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DA0C" w14:textId="2DC63E30" w:rsidR="0056765B" w:rsidRPr="0056765B" w:rsidRDefault="0056765B" w:rsidP="0056765B">
      <w:pPr>
        <w:pStyle w:val="Listaszerbekezds"/>
        <w:numPr>
          <w:ilvl w:val="0"/>
          <w:numId w:val="2"/>
        </w:numPr>
        <w:rPr>
          <w:rFonts w:ascii="Comic Sans MS" w:hAnsi="Comic Sans MS"/>
          <w:b/>
          <w:color w:val="70AD47" w:themeColor="accent6"/>
          <w:lang w:val="en-US"/>
        </w:rPr>
      </w:pPr>
      <w:bookmarkStart w:id="0" w:name="_GoBack"/>
      <w:bookmarkEnd w:id="0"/>
      <w:r w:rsidRPr="0056765B">
        <w:rPr>
          <w:rFonts w:ascii="Comic Sans MS" w:hAnsi="Comic Sans MS"/>
          <w:b/>
          <w:color w:val="70AD47" w:themeColor="accent6"/>
          <w:lang w:val="en-US"/>
        </w:rPr>
        <w:t>Done V</w:t>
      </w:r>
    </w:p>
    <w:p w14:paraId="6CF7B68E" w14:textId="77777777" w:rsidR="0056765B" w:rsidRPr="00DF107E" w:rsidRDefault="0056765B" w:rsidP="0056765B">
      <w:pPr>
        <w:pStyle w:val="Listaszerbekezds"/>
        <w:rPr>
          <w:rFonts w:ascii="Comic Sans MS" w:hAnsi="Comic Sans MS"/>
          <w:bCs/>
          <w:lang w:val="en-US"/>
        </w:rPr>
      </w:pPr>
    </w:p>
    <w:p w14:paraId="76234843" w14:textId="35D7A6D5" w:rsidR="0056765B" w:rsidRPr="0056765B" w:rsidRDefault="0056765B" w:rsidP="0056765B">
      <w:pPr>
        <w:pStyle w:val="Listaszerbekezds"/>
        <w:numPr>
          <w:ilvl w:val="0"/>
          <w:numId w:val="2"/>
        </w:numPr>
        <w:rPr>
          <w:rFonts w:ascii="Comic Sans MS" w:hAnsi="Comic Sans MS"/>
          <w:b/>
          <w:color w:val="ED7D31" w:themeColor="accent2"/>
          <w:lang w:val="en-US"/>
        </w:rPr>
      </w:pPr>
      <w:r w:rsidRPr="0056765B">
        <w:rPr>
          <w:rFonts w:ascii="Comic Sans MS" w:hAnsi="Comic Sans MS"/>
          <w:b/>
          <w:color w:val="ED7D31" w:themeColor="accent2"/>
          <w:lang w:val="en-US"/>
        </w:rPr>
        <w:t>Dissemination from each mobilities forms every country - ???? I asked Luís to send this one.</w:t>
      </w:r>
    </w:p>
    <w:p w14:paraId="42983B16" w14:textId="77777777" w:rsidR="0056765B" w:rsidRPr="00DF107E" w:rsidRDefault="0056765B" w:rsidP="0056765B">
      <w:pPr>
        <w:pStyle w:val="Listaszerbekezds"/>
        <w:rPr>
          <w:rFonts w:ascii="Comic Sans MS" w:hAnsi="Comic Sans MS"/>
          <w:b/>
          <w:color w:val="ED7D31" w:themeColor="accent2"/>
          <w:lang w:val="en-US"/>
        </w:rPr>
      </w:pPr>
    </w:p>
    <w:p w14:paraId="651F817F" w14:textId="710DEF44" w:rsidR="0056765B" w:rsidRDefault="0056765B" w:rsidP="0056765B">
      <w:pPr>
        <w:pStyle w:val="Listaszerbekezds"/>
        <w:numPr>
          <w:ilvl w:val="0"/>
          <w:numId w:val="2"/>
        </w:numPr>
        <w:rPr>
          <w:rFonts w:ascii="Comic Sans MS" w:hAnsi="Comic Sans MS"/>
          <w:b/>
          <w:color w:val="FF0000"/>
          <w:lang w:val="en-US"/>
        </w:rPr>
      </w:pPr>
      <w:r w:rsidRPr="00DF107E">
        <w:rPr>
          <w:rFonts w:ascii="Comic Sans MS" w:hAnsi="Comic Sans MS"/>
          <w:b/>
          <w:color w:val="FF0000"/>
          <w:lang w:val="en-US"/>
        </w:rPr>
        <w:t xml:space="preserve">Mobility in Portugal – Description </w:t>
      </w:r>
    </w:p>
    <w:p w14:paraId="4202EE52" w14:textId="77777777" w:rsidR="0056765B" w:rsidRPr="0056765B" w:rsidRDefault="0056765B" w:rsidP="0056765B">
      <w:pPr>
        <w:pStyle w:val="Listaszerbekezds"/>
        <w:rPr>
          <w:rFonts w:ascii="Comic Sans MS" w:hAnsi="Comic Sans MS"/>
          <w:b/>
          <w:color w:val="FF0000"/>
          <w:lang w:val="en-US"/>
        </w:rPr>
      </w:pPr>
    </w:p>
    <w:p w14:paraId="498DC2A5" w14:textId="77777777" w:rsidR="0056765B" w:rsidRPr="0056765B" w:rsidRDefault="0056765B" w:rsidP="0056765B">
      <w:pPr>
        <w:pStyle w:val="NormlWeb"/>
        <w:jc w:val="both"/>
        <w:rPr>
          <w:rFonts w:ascii="Comic Sans MS" w:hAnsi="Comic Sans MS"/>
          <w:color w:val="FF0000"/>
          <w:sz w:val="22"/>
          <w:szCs w:val="22"/>
          <w:lang w:val="en-US"/>
        </w:rPr>
      </w:pPr>
      <w:r w:rsidRPr="0056765B">
        <w:rPr>
          <w:rFonts w:ascii="Comic Sans MS" w:hAnsi="Comic Sans MS"/>
          <w:color w:val="FF0000"/>
          <w:sz w:val="22"/>
          <w:szCs w:val="22"/>
          <w:lang w:val="en-US"/>
        </w:rPr>
        <w:t>Description of the Mobility in Portugal</w:t>
      </w:r>
    </w:p>
    <w:p w14:paraId="5E711DF7"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The 2nd LTTA “No Bully No Cry” took place on 3rd April – 9th April 2022 in Tomar, Portugal.</w:t>
      </w:r>
    </w:p>
    <w:p w14:paraId="34976765"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1st day:</w:t>
      </w:r>
    </w:p>
    <w:p w14:paraId="2F665F4A"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On the first day we welcomed all participants to our capital city – Lisbon. During the morning we visited Parque das </w:t>
      </w:r>
      <w:proofErr w:type="spellStart"/>
      <w:r w:rsidRPr="0056765B">
        <w:rPr>
          <w:rFonts w:ascii="Comic Sans MS" w:hAnsi="Comic Sans MS"/>
          <w:color w:val="000000"/>
          <w:sz w:val="22"/>
          <w:szCs w:val="22"/>
          <w:lang w:val="en-US"/>
        </w:rPr>
        <w:t>Nações</w:t>
      </w:r>
      <w:proofErr w:type="spellEnd"/>
      <w:r w:rsidRPr="0056765B">
        <w:rPr>
          <w:rFonts w:ascii="Comic Sans MS" w:hAnsi="Comic Sans MS"/>
          <w:color w:val="000000"/>
          <w:sz w:val="22"/>
          <w:szCs w:val="22"/>
          <w:lang w:val="en-US"/>
        </w:rPr>
        <w:t>.</w:t>
      </w:r>
    </w:p>
    <w:p w14:paraId="05626C4F"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The Eastern Lisbon used to be an ugly industrial area, until it was chosen as the site to host the last World Fair of the 20th century, Expo 98. Now called Parque das </w:t>
      </w:r>
      <w:proofErr w:type="spellStart"/>
      <w:r w:rsidRPr="0056765B">
        <w:rPr>
          <w:rFonts w:ascii="Comic Sans MS" w:hAnsi="Comic Sans MS"/>
          <w:color w:val="000000"/>
          <w:sz w:val="22"/>
          <w:szCs w:val="22"/>
          <w:lang w:val="en-US"/>
        </w:rPr>
        <w:t>Nações</w:t>
      </w:r>
      <w:proofErr w:type="spellEnd"/>
      <w:r w:rsidRPr="0056765B">
        <w:rPr>
          <w:rFonts w:ascii="Comic Sans MS" w:hAnsi="Comic Sans MS"/>
          <w:color w:val="000000"/>
          <w:sz w:val="22"/>
          <w:szCs w:val="22"/>
          <w:lang w:val="en-US"/>
        </w:rPr>
        <w:t>, this part of the city is still often referred to as “Expo” by some locals. Since the fair, it has been reborn into a futuristic glass-and-steel district, home to some striking examples of contemporary architecture. Many are structures left behind by the event, while others are more recent constructions that kept the oceanic theme, like the twin towers São Gabriel and São Rafael (built between 2000 and 2004), which resemble ships and are named after two of Vasco da Gama's vessels.</w:t>
      </w:r>
    </w:p>
    <w:p w14:paraId="2BE1BEAF"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We took some selfies with the Europe’s longest bridge as a backdrop and tried the cable cars that overlook the entire district, offering a view of an unashamedly avant-garde side of Lisbon, contrasting with its old historic center.</w:t>
      </w:r>
    </w:p>
    <w:p w14:paraId="0E5D0AF5"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We also visited one of the world’s biggest aquariums (</w:t>
      </w:r>
      <w:proofErr w:type="spellStart"/>
      <w:r w:rsidRPr="0056765B">
        <w:rPr>
          <w:rFonts w:ascii="Comic Sans MS" w:hAnsi="Comic Sans MS"/>
          <w:color w:val="000000"/>
          <w:sz w:val="22"/>
          <w:szCs w:val="22"/>
          <w:lang w:val="en-US"/>
        </w:rPr>
        <w:t>Aquário</w:t>
      </w:r>
      <w:proofErr w:type="spellEnd"/>
      <w:r w:rsidRPr="0056765B">
        <w:rPr>
          <w:rFonts w:ascii="Comic Sans MS" w:hAnsi="Comic Sans MS"/>
          <w:color w:val="000000"/>
          <w:sz w:val="22"/>
          <w:szCs w:val="22"/>
          <w:lang w:val="en-US"/>
        </w:rPr>
        <w:t xml:space="preserve"> Vasco da Gama). More than size, however, it stands out for its design. The over 25,000 sea creatures seem to be swimming together, but sharks are separated from smaller defenseless fish by invisible acrylic walls. This is the first aquarium to place all world ocean habitats together, and presents several marine species, from the curious round stingrays to the giant sunfish, seahorses, otters, and penguins... The main, gigantic tank, which is seen from four different levels, is in the original building which rises from the river, while sea turtles can be seen in an annex inaugurated in 2011. High-tech displays explain everything in different languages.</w:t>
      </w:r>
    </w:p>
    <w:p w14:paraId="227A0224"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After lunch we had the </w:t>
      </w:r>
      <w:proofErr w:type="spellStart"/>
      <w:r w:rsidRPr="0056765B">
        <w:rPr>
          <w:rFonts w:ascii="Comic Sans MS" w:hAnsi="Comic Sans MS"/>
          <w:color w:val="000000"/>
          <w:sz w:val="22"/>
          <w:szCs w:val="22"/>
          <w:lang w:val="en-US"/>
        </w:rPr>
        <w:t>Hippotrip</w:t>
      </w:r>
      <w:proofErr w:type="spellEnd"/>
      <w:r w:rsidRPr="0056765B">
        <w:rPr>
          <w:rFonts w:ascii="Comic Sans MS" w:hAnsi="Comic Sans MS"/>
          <w:color w:val="000000"/>
          <w:sz w:val="22"/>
          <w:szCs w:val="22"/>
          <w:lang w:val="en-US"/>
        </w:rPr>
        <w:t xml:space="preserve"> experience, aboard of one amphibious vehicle we explored the heart of Portugal’s capital, by land and river, without leaving the comfort of our own seat. Is it a bus? Is it a boat? It’s both…. We plunged into the </w:t>
      </w:r>
      <w:r w:rsidRPr="0056765B">
        <w:rPr>
          <w:rFonts w:ascii="Comic Sans MS" w:hAnsi="Comic Sans MS"/>
          <w:color w:val="000000"/>
          <w:sz w:val="22"/>
          <w:szCs w:val="22"/>
          <w:lang w:val="en-US"/>
        </w:rPr>
        <w:lastRenderedPageBreak/>
        <w:t>Tagus River and had a nontraditional sightseeing tour. Our first day ended with the trip from Lisbon to Tomar where we had dinner.</w:t>
      </w:r>
    </w:p>
    <w:p w14:paraId="3DB0EE34"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2nd day</w:t>
      </w:r>
    </w:p>
    <w:p w14:paraId="47AF1389"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We Received our guests at our school with a ceremony where our city traditions were represented by the students from all levels (from </w:t>
      </w:r>
      <w:proofErr w:type="spellStart"/>
      <w:r w:rsidRPr="0056765B">
        <w:rPr>
          <w:rFonts w:ascii="Comic Sans MS" w:hAnsi="Comic Sans MS"/>
          <w:color w:val="000000"/>
          <w:sz w:val="22"/>
          <w:szCs w:val="22"/>
          <w:lang w:val="en-US"/>
        </w:rPr>
        <w:t>kindergarden</w:t>
      </w:r>
      <w:proofErr w:type="spellEnd"/>
      <w:r w:rsidRPr="0056765B">
        <w:rPr>
          <w:rFonts w:ascii="Comic Sans MS" w:hAnsi="Comic Sans MS"/>
          <w:color w:val="000000"/>
          <w:sz w:val="22"/>
          <w:szCs w:val="22"/>
          <w:lang w:val="en-US"/>
        </w:rPr>
        <w:t xml:space="preserve"> to the 12th grade).</w:t>
      </w:r>
    </w:p>
    <w:p w14:paraId="228D5606"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After lunch we visited “Mata dos 7 Montes” which is located in the center of Tomar alongside one of the city`s main avenues, the 39-hectare “Mata dos 7 Montes” National woodland is the city main Park. The woodlands provide a link to the Castle. They are also known as the Convent Enclosure since they form an integral part of the Convent and were used by the Order of Christ for growing and harvesting crops.</w:t>
      </w:r>
    </w:p>
    <w:p w14:paraId="2329E332"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We visited the Castle and the Convent of Christ. Tomar Castle and the Convent of Christ - headquarters for the religious and military orders of the Temple and of Christ - were awarded the UNESCO Heritage of Mankind classification and enrolled in UNESCO´s list of World Heritage in 1983.</w:t>
      </w:r>
    </w:p>
    <w:p w14:paraId="18FDC5CA"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During the afternoon we experienced the fun of kayaking in </w:t>
      </w:r>
      <w:proofErr w:type="spellStart"/>
      <w:r w:rsidRPr="0056765B">
        <w:rPr>
          <w:rFonts w:ascii="Comic Sans MS" w:hAnsi="Comic Sans MS"/>
          <w:color w:val="000000"/>
          <w:sz w:val="22"/>
          <w:szCs w:val="22"/>
          <w:lang w:val="en-US"/>
        </w:rPr>
        <w:t>Nabão</w:t>
      </w:r>
      <w:proofErr w:type="spellEnd"/>
      <w:r w:rsidRPr="0056765B">
        <w:rPr>
          <w:rFonts w:ascii="Comic Sans MS" w:hAnsi="Comic Sans MS"/>
          <w:color w:val="000000"/>
          <w:sz w:val="22"/>
          <w:szCs w:val="22"/>
          <w:lang w:val="en-US"/>
        </w:rPr>
        <w:t xml:space="preserve"> River!</w:t>
      </w:r>
    </w:p>
    <w:p w14:paraId="5A999AF1"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3rd day</w:t>
      </w:r>
    </w:p>
    <w:p w14:paraId="51D9F11B"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We visited the Town Hall where the Mayor welcomed us and gave a lot of information about the city.</w:t>
      </w:r>
    </w:p>
    <w:p w14:paraId="310385AE"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After the Reception by the Town’s Mayor we went to one of our schools and had a two different workshops “Art Time” and “UBUNTU”.</w:t>
      </w:r>
    </w:p>
    <w:p w14:paraId="6F2C3B20"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“Art Time” – We Painted </w:t>
      </w:r>
      <w:proofErr w:type="spellStart"/>
      <w:r w:rsidRPr="0056765B">
        <w:rPr>
          <w:rFonts w:ascii="Comic Sans MS" w:hAnsi="Comic Sans MS"/>
          <w:color w:val="000000"/>
          <w:sz w:val="22"/>
          <w:szCs w:val="22"/>
          <w:lang w:val="en-US"/>
        </w:rPr>
        <w:t>Tshirts</w:t>
      </w:r>
      <w:proofErr w:type="spellEnd"/>
      <w:r w:rsidRPr="0056765B">
        <w:rPr>
          <w:rFonts w:ascii="Comic Sans MS" w:hAnsi="Comic Sans MS"/>
          <w:color w:val="000000"/>
          <w:sz w:val="22"/>
          <w:szCs w:val="22"/>
          <w:lang w:val="en-US"/>
        </w:rPr>
        <w:t>, under the theme of No Bully, with the help of an Art Teacher and some of her students.</w:t>
      </w:r>
    </w:p>
    <w:p w14:paraId="0EE52F71"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The workshop about the </w:t>
      </w:r>
      <w:proofErr w:type="spellStart"/>
      <w:r w:rsidRPr="0056765B">
        <w:rPr>
          <w:rFonts w:ascii="Comic Sans MS" w:hAnsi="Comic Sans MS"/>
          <w:color w:val="000000"/>
          <w:sz w:val="22"/>
          <w:szCs w:val="22"/>
          <w:lang w:val="en-US"/>
        </w:rPr>
        <w:t>Ubunto</w:t>
      </w:r>
      <w:proofErr w:type="spellEnd"/>
      <w:r w:rsidRPr="0056765B">
        <w:rPr>
          <w:rFonts w:ascii="Comic Sans MS" w:hAnsi="Comic Sans MS"/>
          <w:color w:val="000000"/>
          <w:sz w:val="22"/>
          <w:szCs w:val="22"/>
          <w:lang w:val="en-US"/>
        </w:rPr>
        <w:t xml:space="preserve"> </w:t>
      </w:r>
      <w:proofErr w:type="spellStart"/>
      <w:r w:rsidRPr="0056765B">
        <w:rPr>
          <w:rFonts w:ascii="Comic Sans MS" w:hAnsi="Comic Sans MS"/>
          <w:color w:val="000000"/>
          <w:sz w:val="22"/>
          <w:szCs w:val="22"/>
          <w:lang w:val="en-US"/>
        </w:rPr>
        <w:t>Programm</w:t>
      </w:r>
      <w:proofErr w:type="spellEnd"/>
      <w:r w:rsidRPr="0056765B">
        <w:rPr>
          <w:rFonts w:ascii="Comic Sans MS" w:hAnsi="Comic Sans MS"/>
          <w:color w:val="000000"/>
          <w:sz w:val="22"/>
          <w:szCs w:val="22"/>
          <w:lang w:val="en-US"/>
        </w:rPr>
        <w:t xml:space="preserve"> for schools was led by some of our students and two teachers. After presenting this method we have been using in our schools, some ubuntu activities were experienced by the whole group.</w:t>
      </w:r>
    </w:p>
    <w:p w14:paraId="0959BC6C"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The word “UBUNTU” is a combination of two words: “</w:t>
      </w:r>
      <w:proofErr w:type="spellStart"/>
      <w:r w:rsidRPr="0056765B">
        <w:rPr>
          <w:rFonts w:ascii="Comic Sans MS" w:hAnsi="Comic Sans MS"/>
          <w:color w:val="000000"/>
          <w:sz w:val="22"/>
          <w:szCs w:val="22"/>
          <w:lang w:val="en-US"/>
        </w:rPr>
        <w:t>Ntu</w:t>
      </w:r>
      <w:proofErr w:type="spellEnd"/>
      <w:r w:rsidRPr="0056765B">
        <w:rPr>
          <w:rFonts w:ascii="Comic Sans MS" w:hAnsi="Comic Sans MS"/>
          <w:color w:val="000000"/>
          <w:sz w:val="22"/>
          <w:szCs w:val="22"/>
          <w:lang w:val="en-US"/>
        </w:rPr>
        <w:t>”, which means person and “</w:t>
      </w:r>
      <w:proofErr w:type="spellStart"/>
      <w:r w:rsidRPr="0056765B">
        <w:rPr>
          <w:rFonts w:ascii="Comic Sans MS" w:hAnsi="Comic Sans MS"/>
          <w:color w:val="000000"/>
          <w:sz w:val="22"/>
          <w:szCs w:val="22"/>
          <w:lang w:val="en-US"/>
        </w:rPr>
        <w:t>Ubu</w:t>
      </w:r>
      <w:proofErr w:type="spellEnd"/>
      <w:r w:rsidRPr="0056765B">
        <w:rPr>
          <w:rFonts w:ascii="Comic Sans MS" w:hAnsi="Comic Sans MS"/>
          <w:color w:val="000000"/>
          <w:sz w:val="22"/>
          <w:szCs w:val="22"/>
          <w:lang w:val="en-US"/>
        </w:rPr>
        <w:t>”, which means becoming.</w:t>
      </w:r>
    </w:p>
    <w:p w14:paraId="529E41D1"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The Ubuntu method leads to the core development of five main competencies, basic to human development: becoming a person. The first stage focuses on personal skills [ Self-knowledge, Self-confidence and Resilience] and, the second stage enhances social and relational skills [ Empathy and Service]. It is a non-formal education program marked by experiential and relational dimensions: "I am because you are; I can only be person through other people "(Ubuntu concept). The Ubuntu Academy is </w:t>
      </w:r>
      <w:r w:rsidRPr="0056765B">
        <w:rPr>
          <w:rFonts w:ascii="Comic Sans MS" w:hAnsi="Comic Sans MS"/>
          <w:color w:val="000000"/>
          <w:sz w:val="22"/>
          <w:szCs w:val="22"/>
          <w:lang w:val="en-US"/>
        </w:rPr>
        <w:lastRenderedPageBreak/>
        <w:t>a process of social learning, through activities that take place outside the formal education system but complementing it. It uses creative approaches and methodologies, unexpected and effective that can permanently mobilize the participants.</w:t>
      </w:r>
    </w:p>
    <w:p w14:paraId="1C4FCCD0"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4th day</w:t>
      </w:r>
    </w:p>
    <w:p w14:paraId="3C7111E4"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During the morning students and teachers participated in the workshop: Preventing Bullying with “No Bully Association” at one of our schools.</w:t>
      </w:r>
    </w:p>
    <w:p w14:paraId="58C838DC"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In the afternoon while the students were attending some classes, the teachers had their Coordinating meeting.</w:t>
      </w:r>
    </w:p>
    <w:p w14:paraId="143A3261"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5th day</w:t>
      </w:r>
    </w:p>
    <w:p w14:paraId="17AB80A4"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This day was dedicated to the cultural and tourist sights of Fátima, </w:t>
      </w:r>
      <w:proofErr w:type="spellStart"/>
      <w:r w:rsidRPr="0056765B">
        <w:rPr>
          <w:rFonts w:ascii="Comic Sans MS" w:hAnsi="Comic Sans MS"/>
          <w:color w:val="000000"/>
          <w:sz w:val="22"/>
          <w:szCs w:val="22"/>
          <w:lang w:val="en-US"/>
        </w:rPr>
        <w:t>Nazaré</w:t>
      </w:r>
      <w:proofErr w:type="spellEnd"/>
    </w:p>
    <w:p w14:paraId="2972DF68"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and </w:t>
      </w:r>
      <w:proofErr w:type="spellStart"/>
      <w:r w:rsidRPr="0056765B">
        <w:rPr>
          <w:rFonts w:ascii="Comic Sans MS" w:hAnsi="Comic Sans MS"/>
          <w:color w:val="000000"/>
          <w:sz w:val="22"/>
          <w:szCs w:val="22"/>
          <w:lang w:val="en-US"/>
        </w:rPr>
        <w:t>Batalha</w:t>
      </w:r>
      <w:proofErr w:type="spellEnd"/>
      <w:r w:rsidRPr="0056765B">
        <w:rPr>
          <w:rFonts w:ascii="Comic Sans MS" w:hAnsi="Comic Sans MS"/>
          <w:color w:val="000000"/>
          <w:sz w:val="22"/>
          <w:szCs w:val="22"/>
          <w:lang w:val="en-US"/>
        </w:rPr>
        <w:t>.</w:t>
      </w:r>
    </w:p>
    <w:p w14:paraId="36F16BBA"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The Shrine at Fátima is one of the most important landmarks in the Marian worship, drawing pilgrims from all over the world. Not even unbelievers can remain indifferent when confronted by the Shrine’s grandiosity, spirituality and symbolism.</w:t>
      </w:r>
    </w:p>
    <w:p w14:paraId="66BE9B54" w14:textId="77777777" w:rsidR="0056765B" w:rsidRPr="0056765B" w:rsidRDefault="0056765B" w:rsidP="0056765B">
      <w:pPr>
        <w:pStyle w:val="NormlWeb"/>
        <w:jc w:val="both"/>
        <w:rPr>
          <w:rFonts w:ascii="Comic Sans MS" w:hAnsi="Comic Sans MS"/>
          <w:color w:val="000000"/>
          <w:sz w:val="22"/>
          <w:szCs w:val="22"/>
          <w:lang w:val="en-US"/>
        </w:rPr>
      </w:pPr>
      <w:proofErr w:type="spellStart"/>
      <w:r w:rsidRPr="0056765B">
        <w:rPr>
          <w:rFonts w:ascii="Comic Sans MS" w:hAnsi="Comic Sans MS"/>
          <w:color w:val="000000"/>
          <w:sz w:val="22"/>
          <w:szCs w:val="22"/>
          <w:lang w:val="en-US"/>
        </w:rPr>
        <w:t>Nazaré</w:t>
      </w:r>
      <w:proofErr w:type="spellEnd"/>
      <w:r w:rsidRPr="0056765B">
        <w:rPr>
          <w:rFonts w:ascii="Comic Sans MS" w:hAnsi="Comic Sans MS"/>
          <w:color w:val="000000"/>
          <w:sz w:val="22"/>
          <w:szCs w:val="22"/>
          <w:lang w:val="en-US"/>
        </w:rPr>
        <w:t xml:space="preserve"> beach, with its mild climate and natural beauty, has one of the most ancient traditions connected to fishing in Portugal. This is the beach in Portugal that retains the more </w:t>
      </w:r>
      <w:proofErr w:type="spellStart"/>
      <w:r w:rsidRPr="0056765B">
        <w:rPr>
          <w:rFonts w:ascii="Comic Sans MS" w:hAnsi="Comic Sans MS"/>
          <w:color w:val="000000"/>
          <w:sz w:val="22"/>
          <w:szCs w:val="22"/>
          <w:lang w:val="en-US"/>
        </w:rPr>
        <w:t>colourful</w:t>
      </w:r>
      <w:proofErr w:type="spellEnd"/>
      <w:r w:rsidRPr="0056765B">
        <w:rPr>
          <w:rFonts w:ascii="Comic Sans MS" w:hAnsi="Comic Sans MS"/>
          <w:color w:val="000000"/>
          <w:sz w:val="22"/>
          <w:szCs w:val="22"/>
          <w:lang w:val="en-US"/>
        </w:rPr>
        <w:t xml:space="preserve"> fishing traditions, and it’s not uncommon to encounter fishmongers who still wear the traditional seven skirts. These days, </w:t>
      </w:r>
      <w:proofErr w:type="spellStart"/>
      <w:r w:rsidRPr="0056765B">
        <w:rPr>
          <w:rFonts w:ascii="Comic Sans MS" w:hAnsi="Comic Sans MS"/>
          <w:color w:val="000000"/>
          <w:sz w:val="22"/>
          <w:szCs w:val="22"/>
          <w:lang w:val="en-US"/>
        </w:rPr>
        <w:t>Nazaré’s</w:t>
      </w:r>
      <w:proofErr w:type="spellEnd"/>
      <w:r w:rsidRPr="0056765B">
        <w:rPr>
          <w:rFonts w:ascii="Comic Sans MS" w:hAnsi="Comic Sans MS"/>
          <w:color w:val="000000"/>
          <w:sz w:val="22"/>
          <w:szCs w:val="22"/>
          <w:lang w:val="en-US"/>
        </w:rPr>
        <w:t xml:space="preserve"> major attractions are the waves and surfing, thanks to the "</w:t>
      </w:r>
      <w:proofErr w:type="spellStart"/>
      <w:r w:rsidRPr="0056765B">
        <w:rPr>
          <w:rFonts w:ascii="Comic Sans MS" w:hAnsi="Comic Sans MS"/>
          <w:color w:val="000000"/>
          <w:sz w:val="22"/>
          <w:szCs w:val="22"/>
          <w:lang w:val="en-US"/>
        </w:rPr>
        <w:t>Nazaré</w:t>
      </w:r>
      <w:proofErr w:type="spellEnd"/>
      <w:r w:rsidRPr="0056765B">
        <w:rPr>
          <w:rFonts w:ascii="Comic Sans MS" w:hAnsi="Comic Sans MS"/>
          <w:color w:val="000000"/>
          <w:sz w:val="22"/>
          <w:szCs w:val="22"/>
          <w:lang w:val="en-US"/>
        </w:rPr>
        <w:t xml:space="preserve"> Canyon", a submarine geomorphological phenomenon that allows the formation of perfect giant waves. It is the largest underwater canyon in Europe, about 170 </w:t>
      </w:r>
      <w:proofErr w:type="spellStart"/>
      <w:r w:rsidRPr="0056765B">
        <w:rPr>
          <w:rFonts w:ascii="Comic Sans MS" w:hAnsi="Comic Sans MS"/>
          <w:color w:val="000000"/>
          <w:sz w:val="22"/>
          <w:szCs w:val="22"/>
          <w:lang w:val="en-US"/>
        </w:rPr>
        <w:t>kilometres</w:t>
      </w:r>
      <w:proofErr w:type="spellEnd"/>
      <w:r w:rsidRPr="0056765B">
        <w:rPr>
          <w:rFonts w:ascii="Comic Sans MS" w:hAnsi="Comic Sans MS"/>
          <w:color w:val="000000"/>
          <w:sz w:val="22"/>
          <w:szCs w:val="22"/>
          <w:lang w:val="en-US"/>
        </w:rPr>
        <w:t xml:space="preserve"> along the coast, reaching a depth of 5,000 </w:t>
      </w:r>
      <w:proofErr w:type="spellStart"/>
      <w:r w:rsidRPr="0056765B">
        <w:rPr>
          <w:rFonts w:ascii="Comic Sans MS" w:hAnsi="Comic Sans MS"/>
          <w:color w:val="000000"/>
          <w:sz w:val="22"/>
          <w:szCs w:val="22"/>
          <w:lang w:val="en-US"/>
        </w:rPr>
        <w:t>metres</w:t>
      </w:r>
      <w:proofErr w:type="spellEnd"/>
      <w:r w:rsidRPr="0056765B">
        <w:rPr>
          <w:rFonts w:ascii="Comic Sans MS" w:hAnsi="Comic Sans MS"/>
          <w:color w:val="000000"/>
          <w:sz w:val="22"/>
          <w:szCs w:val="22"/>
          <w:lang w:val="en-US"/>
        </w:rPr>
        <w:t xml:space="preserve">. The Hawaiian surfer Garrett McNamara received worldwide publicity when, in 2011, rode the biggest beach-breaking wave in the world, about 30 </w:t>
      </w:r>
      <w:proofErr w:type="spellStart"/>
      <w:r w:rsidRPr="0056765B">
        <w:rPr>
          <w:rFonts w:ascii="Comic Sans MS" w:hAnsi="Comic Sans MS"/>
          <w:color w:val="000000"/>
          <w:sz w:val="22"/>
          <w:szCs w:val="22"/>
          <w:lang w:val="en-US"/>
        </w:rPr>
        <w:t>metres</w:t>
      </w:r>
      <w:proofErr w:type="spellEnd"/>
      <w:r w:rsidRPr="0056765B">
        <w:rPr>
          <w:rFonts w:ascii="Comic Sans MS" w:hAnsi="Comic Sans MS"/>
          <w:color w:val="000000"/>
          <w:sz w:val="22"/>
          <w:szCs w:val="22"/>
          <w:lang w:val="en-US"/>
        </w:rPr>
        <w:t xml:space="preserve"> high, at Praia do Norte.</w:t>
      </w:r>
    </w:p>
    <w:p w14:paraId="3959E0C6"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 xml:space="preserve">We also visited the Monastery of </w:t>
      </w:r>
      <w:proofErr w:type="spellStart"/>
      <w:r w:rsidRPr="0056765B">
        <w:rPr>
          <w:rFonts w:ascii="Comic Sans MS" w:hAnsi="Comic Sans MS"/>
          <w:color w:val="000000"/>
          <w:sz w:val="22"/>
          <w:szCs w:val="22"/>
          <w:lang w:val="en-US"/>
        </w:rPr>
        <w:t>Batalha</w:t>
      </w:r>
      <w:proofErr w:type="spellEnd"/>
      <w:r w:rsidRPr="0056765B">
        <w:rPr>
          <w:rFonts w:ascii="Comic Sans MS" w:hAnsi="Comic Sans MS"/>
          <w:color w:val="000000"/>
          <w:sz w:val="22"/>
          <w:szCs w:val="22"/>
          <w:lang w:val="en-US"/>
        </w:rPr>
        <w:t xml:space="preserve">. Its architectural value and historical significance spurred the classification of the monument as a UNESCO World Heritage Site in 1983. The Monastery of the Dominicans of </w:t>
      </w:r>
      <w:proofErr w:type="spellStart"/>
      <w:r w:rsidRPr="0056765B">
        <w:rPr>
          <w:rFonts w:ascii="Comic Sans MS" w:hAnsi="Comic Sans MS"/>
          <w:color w:val="000000"/>
          <w:sz w:val="22"/>
          <w:szCs w:val="22"/>
          <w:lang w:val="en-US"/>
        </w:rPr>
        <w:t>Batalha</w:t>
      </w:r>
      <w:proofErr w:type="spellEnd"/>
      <w:r w:rsidRPr="0056765B">
        <w:rPr>
          <w:rFonts w:ascii="Comic Sans MS" w:hAnsi="Comic Sans MS"/>
          <w:color w:val="000000"/>
          <w:sz w:val="22"/>
          <w:szCs w:val="22"/>
          <w:lang w:val="en-US"/>
        </w:rPr>
        <w:t xml:space="preserve"> was built to commemorate the victory of the Portuguese over the Castilians at the battle of </w:t>
      </w:r>
      <w:proofErr w:type="spellStart"/>
      <w:r w:rsidRPr="0056765B">
        <w:rPr>
          <w:rFonts w:ascii="Comic Sans MS" w:hAnsi="Comic Sans MS"/>
          <w:color w:val="000000"/>
          <w:sz w:val="22"/>
          <w:szCs w:val="22"/>
          <w:lang w:val="en-US"/>
        </w:rPr>
        <w:t>Aljubarrota</w:t>
      </w:r>
      <w:proofErr w:type="spellEnd"/>
      <w:r w:rsidRPr="0056765B">
        <w:rPr>
          <w:rFonts w:ascii="Comic Sans MS" w:hAnsi="Comic Sans MS"/>
          <w:color w:val="000000"/>
          <w:sz w:val="22"/>
          <w:szCs w:val="22"/>
          <w:lang w:val="en-US"/>
        </w:rPr>
        <w:t xml:space="preserve"> in 1385. It was to be the Portuguese monarchy's main building project for the next two centuries. Here a highly original, national Gothic style evolved, profoundly influenced by Manueline art, as demonstrated by its masterpiece, the Royal Cloister.</w:t>
      </w:r>
    </w:p>
    <w:p w14:paraId="4810DE0D"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t>At the end of the day, we returned to Tomar and did the Evaluation of the exchange, the certification and signed the attendance sheet.</w:t>
      </w:r>
    </w:p>
    <w:p w14:paraId="4A23758F" w14:textId="77777777" w:rsidR="0056765B" w:rsidRPr="0056765B" w:rsidRDefault="0056765B" w:rsidP="0056765B">
      <w:pPr>
        <w:pStyle w:val="NormlWeb"/>
        <w:jc w:val="both"/>
        <w:rPr>
          <w:rFonts w:ascii="Comic Sans MS" w:hAnsi="Comic Sans MS"/>
          <w:color w:val="000000"/>
          <w:sz w:val="22"/>
          <w:szCs w:val="22"/>
          <w:lang w:val="en-US"/>
        </w:rPr>
      </w:pPr>
      <w:r w:rsidRPr="0056765B">
        <w:rPr>
          <w:rFonts w:ascii="Comic Sans MS" w:hAnsi="Comic Sans MS"/>
          <w:color w:val="000000"/>
          <w:sz w:val="22"/>
          <w:szCs w:val="22"/>
          <w:lang w:val="en-US"/>
        </w:rPr>
        <w:lastRenderedPageBreak/>
        <w:t>We closed our day with a farewell party where we danced and listened to one of our teachers singing Fado (Portuguese type of Music).</w:t>
      </w:r>
    </w:p>
    <w:p w14:paraId="3EA10328" w14:textId="77777777" w:rsidR="0056765B" w:rsidRPr="0056765B" w:rsidRDefault="0056765B" w:rsidP="0056765B">
      <w:pPr>
        <w:pStyle w:val="Listaszerbekezds"/>
        <w:jc w:val="both"/>
        <w:rPr>
          <w:rFonts w:ascii="Comic Sans MS" w:hAnsi="Comic Sans MS"/>
          <w:b/>
          <w:color w:val="FF0000"/>
          <w:lang w:val="en-US"/>
        </w:rPr>
      </w:pPr>
    </w:p>
    <w:p w14:paraId="5147055C" w14:textId="77777777" w:rsidR="002B19F5" w:rsidRPr="0056765B" w:rsidRDefault="002B19F5" w:rsidP="0056765B">
      <w:pPr>
        <w:jc w:val="both"/>
        <w:rPr>
          <w:rFonts w:ascii="Comic Sans MS" w:hAnsi="Comic Sans MS"/>
          <w:lang w:val="en-US"/>
        </w:rPr>
      </w:pPr>
    </w:p>
    <w:sectPr w:rsidR="002B19F5" w:rsidRPr="005676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805"/>
    <w:multiLevelType w:val="hybridMultilevel"/>
    <w:tmpl w:val="BC407E82"/>
    <w:lvl w:ilvl="0" w:tplc="0816000F">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53A01E7"/>
    <w:multiLevelType w:val="hybridMultilevel"/>
    <w:tmpl w:val="5AFE3B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5B"/>
    <w:rsid w:val="002B19F5"/>
    <w:rsid w:val="0056765B"/>
    <w:rsid w:val="00F20C2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86BC"/>
  <w15:chartTrackingRefBased/>
  <w15:docId w15:val="{48383E30-9387-4BF1-91C5-489143B8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765B"/>
    <w:pPr>
      <w:ind w:left="720"/>
      <w:contextualSpacing/>
    </w:pPr>
  </w:style>
  <w:style w:type="paragraph" w:styleId="NormlWeb">
    <w:name w:val="Normal (Web)"/>
    <w:basedOn w:val="Norml"/>
    <w:uiPriority w:val="99"/>
    <w:semiHidden/>
    <w:unhideWhenUsed/>
    <w:rsid w:val="0056765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6104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Henriques AENSM</dc:creator>
  <cp:keywords/>
  <dc:description/>
  <cp:lastModifiedBy>Fabók Judit</cp:lastModifiedBy>
  <cp:revision>2</cp:revision>
  <dcterms:created xsi:type="dcterms:W3CDTF">2023-05-05T09:12:00Z</dcterms:created>
  <dcterms:modified xsi:type="dcterms:W3CDTF">2023-05-05T09:12:00Z</dcterms:modified>
</cp:coreProperties>
</file>