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91A7" w14:textId="77777777" w:rsidR="00C65F16" w:rsidRPr="0017239F" w:rsidRDefault="00C65F16" w:rsidP="00C65F16">
      <w:pPr>
        <w:rPr>
          <w:rFonts w:ascii="Times New Roman" w:hAnsi="Times New Roman" w:cs="Times New Roman"/>
          <w:sz w:val="28"/>
          <w:szCs w:val="28"/>
        </w:rPr>
      </w:pPr>
      <w:bookmarkStart w:id="0" w:name="_GoBack"/>
      <w:bookmarkEnd w:id="0"/>
      <w:r>
        <w:rPr>
          <w:rFonts w:ascii="Arial" w:eastAsia="Arial" w:hAnsi="Arial" w:cs="Arial"/>
          <w:noProof/>
          <w:lang w:val="tr-TR" w:eastAsia="tr-TR"/>
        </w:rPr>
        <w:drawing>
          <wp:inline distT="0" distB="0" distL="0" distR="0" wp14:anchorId="3F672C59" wp14:editId="741D19BC">
            <wp:extent cx="1162050" cy="1162050"/>
            <wp:effectExtent l="0" t="0" r="0" b="0"/>
            <wp:docPr id="3" name="Resim 3" descr="C:\Users\Taşoluk A. L. Murat\Desktop\WhatsApp Image 2023-05-10 at 11.1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şoluk A. L. Murat\Desktop\WhatsApp Image 2023-05-10 at 11.11.2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Arial" w:eastAsia="Arial" w:hAnsi="Arial" w:cs="Arial"/>
          <w:noProof/>
          <w:lang w:val="tr-TR" w:eastAsia="tr-TR"/>
        </w:rPr>
        <w:drawing>
          <wp:anchor distT="0" distB="0" distL="0" distR="0" simplePos="0" relativeHeight="251659264" behindDoc="1" locked="0" layoutInCell="1" allowOverlap="1" wp14:anchorId="1B714579" wp14:editId="6382F651">
            <wp:simplePos x="0" y="0"/>
            <wp:positionH relativeFrom="column">
              <wp:posOffset>752475</wp:posOffset>
            </wp:positionH>
            <wp:positionV relativeFrom="paragraph">
              <wp:posOffset>0</wp:posOffset>
            </wp:positionV>
            <wp:extent cx="5000625" cy="1381125"/>
            <wp:effectExtent l="0" t="0" r="9525" b="9525"/>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000625" cy="138112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rPr>
        <w:t xml:space="preserve">                                                </w:t>
      </w:r>
      <w:r>
        <w:rPr>
          <w:rFonts w:ascii="Times New Roman" w:hAnsi="Times New Roman" w:cs="Times New Roman"/>
          <w:noProof/>
          <w:sz w:val="28"/>
          <w:szCs w:val="28"/>
          <w:lang w:val="tr-TR" w:eastAsia="tr-TR"/>
        </w:rPr>
        <w:t xml:space="preserve">                            </w:t>
      </w:r>
      <w:r>
        <w:rPr>
          <w:rFonts w:ascii="Times New Roman" w:hAnsi="Times New Roman" w:cs="Times New Roman"/>
          <w:noProof/>
          <w:sz w:val="28"/>
          <w:szCs w:val="28"/>
          <w:lang w:val="tr-TR" w:eastAsia="tr-TR"/>
        </w:rPr>
        <w:drawing>
          <wp:inline distT="0" distB="0" distL="0" distR="0" wp14:anchorId="32306695" wp14:editId="05DC1DDA">
            <wp:extent cx="1295400" cy="1322988"/>
            <wp:effectExtent l="0" t="0" r="0" b="0"/>
            <wp:docPr id="2" name="Resim 2" descr="C:\Users\Taşoluk A. L. Murat\Desktop\BRANŞLAR\ALMANCA\Yavuz\WhatsApp Image 2023-05-11 at 13.19.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şoluk A. L. Murat\Desktop\BRANŞLAR\ALMANCA\Yavuz\WhatsApp Image 2023-05-11 at 13.19.5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322988"/>
                    </a:xfrm>
                    <a:prstGeom prst="rect">
                      <a:avLst/>
                    </a:prstGeom>
                    <a:noFill/>
                    <a:ln>
                      <a:noFill/>
                    </a:ln>
                  </pic:spPr>
                </pic:pic>
              </a:graphicData>
            </a:graphic>
          </wp:inline>
        </w:drawing>
      </w:r>
    </w:p>
    <w:p w14:paraId="2737A32A" w14:textId="7746567F" w:rsidR="00C65F16" w:rsidRDefault="000E4999" w:rsidP="00C65F16">
      <w:pPr>
        <w:rPr>
          <w:rFonts w:ascii="Arial" w:eastAsia="Arial" w:hAnsi="Arial" w:cs="Arial"/>
          <w:b/>
          <w:i/>
          <w:sz w:val="24"/>
          <w:szCs w:val="24"/>
          <w:u w:val="single"/>
        </w:rPr>
      </w:pPr>
      <w:r>
        <w:rPr>
          <w:rFonts w:ascii="Arial" w:eastAsia="Arial" w:hAnsi="Arial" w:cs="Arial"/>
          <w:b/>
          <w:i/>
          <w:sz w:val="24"/>
          <w:szCs w:val="24"/>
          <w:u w:val="single"/>
        </w:rPr>
        <w:t xml:space="preserve">      </w:t>
      </w:r>
      <w:r w:rsidR="00C65F16" w:rsidRPr="00590A61">
        <w:rPr>
          <w:rFonts w:ascii="Arial" w:eastAsia="Arial" w:hAnsi="Arial" w:cs="Arial"/>
          <w:b/>
          <w:i/>
          <w:sz w:val="24"/>
          <w:szCs w:val="24"/>
          <w:u w:val="single"/>
        </w:rPr>
        <w:t xml:space="preserve">NO BULLY NO CRY </w:t>
      </w:r>
      <w:r w:rsidR="00C65F16">
        <w:rPr>
          <w:rFonts w:ascii="Arial" w:eastAsia="Arial" w:hAnsi="Arial" w:cs="Arial"/>
          <w:b/>
          <w:i/>
          <w:sz w:val="24"/>
          <w:szCs w:val="24"/>
          <w:u w:val="single"/>
        </w:rPr>
        <w:t xml:space="preserve"> -2020-1-HU01-KA229-078661-3 ERASMUS PROJECT</w:t>
      </w:r>
    </w:p>
    <w:p w14:paraId="1C7B4087" w14:textId="24A3ADCF" w:rsidR="00C65F16" w:rsidRPr="00590A61" w:rsidRDefault="00C65F16" w:rsidP="00C65F16">
      <w:pPr>
        <w:rPr>
          <w:rFonts w:ascii="Times New Roman" w:hAnsi="Times New Roman" w:cs="Times New Roman"/>
          <w:b/>
          <w:bCs/>
          <w:i/>
          <w:sz w:val="24"/>
          <w:szCs w:val="24"/>
          <w:u w:val="single"/>
        </w:rPr>
      </w:pPr>
      <w:r>
        <w:rPr>
          <w:rFonts w:ascii="Arial" w:eastAsia="Arial" w:hAnsi="Arial" w:cs="Arial"/>
          <w:b/>
          <w:i/>
          <w:sz w:val="24"/>
          <w:szCs w:val="24"/>
          <w:u w:val="single"/>
        </w:rPr>
        <w:t xml:space="preserve">               </w:t>
      </w:r>
      <w:r w:rsidRPr="00590A61">
        <w:rPr>
          <w:rFonts w:ascii="Arial" w:eastAsia="Arial" w:hAnsi="Arial" w:cs="Arial"/>
          <w:b/>
          <w:i/>
          <w:sz w:val="24"/>
          <w:szCs w:val="24"/>
          <w:u w:val="single"/>
        </w:rPr>
        <w:t xml:space="preserve">                                    </w:t>
      </w:r>
    </w:p>
    <w:p w14:paraId="7662A707" w14:textId="77777777" w:rsidR="008A63D5" w:rsidRDefault="008A63D5" w:rsidP="00333D99">
      <w:pPr>
        <w:ind w:left="-567" w:firstLine="567"/>
        <w:rPr>
          <w:rFonts w:cstheme="minorHAnsi"/>
          <w:noProof/>
          <w:lang w:eastAsia="hu-HU"/>
        </w:rPr>
      </w:pPr>
    </w:p>
    <w:p w14:paraId="1399AD97" w14:textId="77777777" w:rsidR="000E4999" w:rsidRDefault="00C65F16" w:rsidP="00C65F16">
      <w:pPr>
        <w:spacing w:after="200" w:line="360" w:lineRule="auto"/>
        <w:rPr>
          <w:rFonts w:cstheme="minorHAnsi"/>
          <w:noProof/>
          <w:lang w:eastAsia="hu-HU"/>
        </w:rPr>
      </w:pPr>
      <w:r>
        <w:rPr>
          <w:rFonts w:cstheme="minorHAnsi"/>
          <w:noProof/>
          <w:lang w:eastAsia="hu-HU"/>
        </w:rPr>
        <w:t xml:space="preserve">                      </w:t>
      </w:r>
    </w:p>
    <w:p w14:paraId="2291F2FD" w14:textId="77777777" w:rsidR="000E4999" w:rsidRDefault="000E4999" w:rsidP="00C65F16">
      <w:pPr>
        <w:spacing w:after="200" w:line="360" w:lineRule="auto"/>
        <w:rPr>
          <w:rFonts w:cstheme="minorHAnsi"/>
          <w:noProof/>
          <w:lang w:eastAsia="hu-HU"/>
        </w:rPr>
      </w:pPr>
    </w:p>
    <w:p w14:paraId="55F0F3FC" w14:textId="5423AA3A" w:rsidR="008A63D5" w:rsidRPr="00C65F16" w:rsidRDefault="000E4999" w:rsidP="00C65F16">
      <w:pPr>
        <w:spacing w:after="200" w:line="360" w:lineRule="auto"/>
        <w:rPr>
          <w:rFonts w:eastAsia="Calibri" w:cstheme="minorHAnsi"/>
          <w:b/>
          <w:sz w:val="24"/>
          <w:szCs w:val="24"/>
          <w:lang w:val="en-US"/>
        </w:rPr>
      </w:pPr>
      <w:r>
        <w:rPr>
          <w:rFonts w:cstheme="minorHAnsi"/>
          <w:noProof/>
          <w:lang w:eastAsia="hu-HU"/>
        </w:rPr>
        <w:t xml:space="preserve">                       </w:t>
      </w:r>
      <w:r w:rsidR="00C65F16">
        <w:rPr>
          <w:rFonts w:cstheme="minorHAnsi"/>
          <w:noProof/>
          <w:lang w:eastAsia="hu-HU"/>
        </w:rPr>
        <w:t xml:space="preserve">   </w:t>
      </w:r>
      <w:r w:rsidR="00016D38" w:rsidRPr="00605B34">
        <w:rPr>
          <w:rFonts w:eastAsia="Calibri" w:cstheme="minorHAnsi"/>
          <w:b/>
          <w:sz w:val="24"/>
          <w:szCs w:val="24"/>
          <w:u w:val="single"/>
          <w:lang w:val="en-US"/>
        </w:rPr>
        <w:t xml:space="preserve">MINUTES OF THE </w:t>
      </w:r>
      <w:r w:rsidR="00C65F16">
        <w:rPr>
          <w:rFonts w:eastAsia="Calibri" w:cstheme="minorHAnsi"/>
          <w:b/>
          <w:sz w:val="24"/>
          <w:szCs w:val="24"/>
          <w:u w:val="single"/>
          <w:lang w:val="en-US"/>
        </w:rPr>
        <w:t>5</w:t>
      </w:r>
      <w:r w:rsidR="00C65F16">
        <w:rPr>
          <w:rFonts w:eastAsia="Calibri" w:cstheme="minorHAnsi"/>
          <w:b/>
          <w:sz w:val="24"/>
          <w:szCs w:val="24"/>
          <w:u w:val="single"/>
          <w:vertAlign w:val="superscript"/>
          <w:lang w:val="en-US"/>
        </w:rPr>
        <w:t xml:space="preserve">th </w:t>
      </w:r>
      <w:r w:rsidR="008A63D5" w:rsidRPr="00605B34">
        <w:rPr>
          <w:rFonts w:eastAsia="Calibri" w:cstheme="minorHAnsi"/>
          <w:b/>
          <w:sz w:val="24"/>
          <w:szCs w:val="24"/>
          <w:u w:val="single"/>
          <w:lang w:val="en-US"/>
        </w:rPr>
        <w:t xml:space="preserve"> LTTA  HELD IN </w:t>
      </w:r>
      <w:r w:rsidR="00C65F16">
        <w:rPr>
          <w:rFonts w:eastAsia="Calibri" w:cstheme="minorHAnsi"/>
          <w:b/>
          <w:sz w:val="24"/>
          <w:szCs w:val="24"/>
          <w:u w:val="single"/>
        </w:rPr>
        <w:t>TAŞOLUK ANADOLU LİSESİ</w:t>
      </w:r>
    </w:p>
    <w:p w14:paraId="17CCFE2A" w14:textId="50F7C9BF" w:rsidR="008A63D5" w:rsidRPr="00605B34" w:rsidRDefault="00C65F16" w:rsidP="008A63D5">
      <w:pPr>
        <w:spacing w:after="200" w:line="360" w:lineRule="auto"/>
        <w:jc w:val="center"/>
        <w:rPr>
          <w:rFonts w:eastAsia="Calibri" w:cstheme="minorHAnsi"/>
          <w:b/>
          <w:sz w:val="24"/>
          <w:szCs w:val="24"/>
          <w:u w:val="single"/>
        </w:rPr>
      </w:pPr>
      <w:r>
        <w:rPr>
          <w:rFonts w:eastAsia="Calibri" w:cstheme="minorHAnsi"/>
          <w:b/>
          <w:sz w:val="24"/>
          <w:szCs w:val="24"/>
          <w:u w:val="single"/>
        </w:rPr>
        <w:t>Istanbul , TURKIYE</w:t>
      </w:r>
    </w:p>
    <w:p w14:paraId="2E3F4F26" w14:textId="7BDB86EC" w:rsidR="008F4E55" w:rsidRPr="00605B34" w:rsidRDefault="00016D38" w:rsidP="008F4E55">
      <w:pPr>
        <w:spacing w:after="200" w:line="360" w:lineRule="auto"/>
        <w:jc w:val="both"/>
        <w:rPr>
          <w:rFonts w:eastAsia="Calibri" w:cstheme="minorHAnsi"/>
          <w:bCs/>
        </w:rPr>
      </w:pPr>
      <w:r w:rsidRPr="00605B34">
        <w:rPr>
          <w:rFonts w:eastAsia="Calibri" w:cstheme="minorHAnsi"/>
          <w:lang w:val="en-US"/>
        </w:rPr>
        <w:t xml:space="preserve">The </w:t>
      </w:r>
      <w:r w:rsidR="00C65F16">
        <w:rPr>
          <w:rFonts w:eastAsia="Calibri" w:cstheme="minorHAnsi"/>
          <w:lang w:val="en-US"/>
        </w:rPr>
        <w:t>5</w:t>
      </w:r>
      <w:r w:rsidR="00C65F16" w:rsidRPr="00C65F16">
        <w:rPr>
          <w:rFonts w:eastAsia="Calibri" w:cstheme="minorHAnsi"/>
          <w:vertAlign w:val="superscript"/>
          <w:lang w:val="en-US"/>
        </w:rPr>
        <w:t>th</w:t>
      </w:r>
      <w:r w:rsidR="00C65F16">
        <w:rPr>
          <w:rFonts w:eastAsia="Calibri" w:cstheme="minorHAnsi"/>
          <w:lang w:val="en-US"/>
        </w:rPr>
        <w:t xml:space="preserve"> </w:t>
      </w:r>
      <w:r w:rsidR="00C969AD" w:rsidRPr="00605B34">
        <w:rPr>
          <w:rFonts w:eastAsia="Calibri" w:cstheme="minorHAnsi"/>
          <w:lang w:val="en-US"/>
        </w:rPr>
        <w:t xml:space="preserve"> </w:t>
      </w:r>
      <w:r w:rsidRPr="00605B34">
        <w:rPr>
          <w:rFonts w:eastAsia="Calibri" w:cstheme="minorHAnsi"/>
          <w:lang w:val="en-US"/>
        </w:rPr>
        <w:t xml:space="preserve">LTTA </w:t>
      </w:r>
      <w:r w:rsidRPr="00605B34">
        <w:rPr>
          <w:rFonts w:eastAsia="Calibri" w:cstheme="minorHAnsi"/>
          <w:b/>
          <w:bCs/>
          <w:lang w:val="en-US"/>
        </w:rPr>
        <w:t>“</w:t>
      </w:r>
      <w:r w:rsidRPr="00605B34">
        <w:rPr>
          <w:rFonts w:eastAsia="Calibri" w:cstheme="minorHAnsi"/>
          <w:b/>
          <w:bCs/>
          <w:i/>
          <w:lang w:val="en-US"/>
        </w:rPr>
        <w:t>No Bully No Cry</w:t>
      </w:r>
      <w:r w:rsidRPr="00605B34">
        <w:rPr>
          <w:rFonts w:eastAsia="Calibri" w:cstheme="minorHAnsi"/>
          <w:b/>
          <w:bCs/>
          <w:lang w:val="en-US"/>
        </w:rPr>
        <w:t>”</w:t>
      </w:r>
      <w:r w:rsidRPr="00605B34">
        <w:rPr>
          <w:rFonts w:eastAsia="Calibri" w:cstheme="minorHAnsi"/>
          <w:lang w:val="en-US"/>
        </w:rPr>
        <w:t xml:space="preserve"> took place on </w:t>
      </w:r>
      <w:r w:rsidR="00C65F16">
        <w:rPr>
          <w:rFonts w:eastAsia="Calibri" w:cstheme="minorHAnsi"/>
          <w:lang w:val="en-US"/>
        </w:rPr>
        <w:t>14</w:t>
      </w:r>
      <w:r w:rsidR="00C65F16" w:rsidRPr="00C65F16">
        <w:rPr>
          <w:rFonts w:eastAsia="Calibri" w:cstheme="minorHAnsi"/>
          <w:vertAlign w:val="superscript"/>
          <w:lang w:val="en-US"/>
        </w:rPr>
        <w:t>th</w:t>
      </w:r>
      <w:r w:rsidR="00C65F16">
        <w:rPr>
          <w:rFonts w:eastAsia="Calibri" w:cstheme="minorHAnsi"/>
          <w:lang w:val="en-US"/>
        </w:rPr>
        <w:t xml:space="preserve"> </w:t>
      </w:r>
      <w:r w:rsidR="00921B1F" w:rsidRPr="00605B34">
        <w:rPr>
          <w:rFonts w:eastAsia="Calibri" w:cstheme="minorHAnsi"/>
          <w:lang w:val="en-US"/>
        </w:rPr>
        <w:t xml:space="preserve"> </w:t>
      </w:r>
      <w:r w:rsidR="00C65F16">
        <w:rPr>
          <w:rFonts w:eastAsia="Calibri" w:cstheme="minorHAnsi"/>
          <w:lang w:val="en-US"/>
        </w:rPr>
        <w:t>May – 20</w:t>
      </w:r>
      <w:r w:rsidR="00C969AD" w:rsidRPr="00605B34">
        <w:rPr>
          <w:rFonts w:eastAsia="Calibri" w:cstheme="minorHAnsi"/>
          <w:vertAlign w:val="superscript"/>
          <w:lang w:val="en-US"/>
        </w:rPr>
        <w:t>th</w:t>
      </w:r>
      <w:r w:rsidR="00921B1F" w:rsidRPr="00605B34">
        <w:rPr>
          <w:rFonts w:eastAsia="Calibri" w:cstheme="minorHAnsi"/>
          <w:lang w:val="en-US"/>
        </w:rPr>
        <w:t xml:space="preserve"> </w:t>
      </w:r>
      <w:r w:rsidR="00C65F16">
        <w:rPr>
          <w:rFonts w:eastAsia="Calibri" w:cstheme="minorHAnsi"/>
          <w:lang w:val="en-US"/>
        </w:rPr>
        <w:t xml:space="preserve">May </w:t>
      </w:r>
      <w:r w:rsidR="00921B1F" w:rsidRPr="00605B34">
        <w:rPr>
          <w:rFonts w:eastAsia="Calibri" w:cstheme="minorHAnsi"/>
          <w:lang w:val="en-US"/>
        </w:rPr>
        <w:t xml:space="preserve"> 202</w:t>
      </w:r>
      <w:r w:rsidR="00C65F16">
        <w:rPr>
          <w:rFonts w:eastAsia="Calibri" w:cstheme="minorHAnsi"/>
          <w:lang w:val="en-US"/>
        </w:rPr>
        <w:t>3</w:t>
      </w:r>
      <w:r w:rsidRPr="00605B34">
        <w:rPr>
          <w:rFonts w:eastAsia="Calibri" w:cstheme="minorHAnsi"/>
          <w:lang w:val="en-US"/>
        </w:rPr>
        <w:t xml:space="preserve"> in </w:t>
      </w:r>
      <w:r w:rsidR="00C65F16">
        <w:rPr>
          <w:rFonts w:eastAsia="Calibri" w:cstheme="minorHAnsi"/>
          <w:lang w:val="en-US"/>
        </w:rPr>
        <w:t xml:space="preserve">İstanbul, </w:t>
      </w:r>
      <w:proofErr w:type="spellStart"/>
      <w:r w:rsidR="00C65F16">
        <w:rPr>
          <w:rFonts w:eastAsia="Calibri" w:cstheme="minorHAnsi"/>
          <w:lang w:val="en-US"/>
        </w:rPr>
        <w:t>Turkiye</w:t>
      </w:r>
      <w:proofErr w:type="spellEnd"/>
      <w:r w:rsidR="00C65F16">
        <w:rPr>
          <w:rFonts w:eastAsia="Calibri" w:cstheme="minorHAnsi"/>
          <w:lang w:val="en-US"/>
        </w:rPr>
        <w:t xml:space="preserve">. </w:t>
      </w:r>
      <w:r w:rsidRPr="00605B34">
        <w:rPr>
          <w:rFonts w:eastAsia="Calibri" w:cstheme="minorHAnsi"/>
          <w:lang w:val="en-US"/>
        </w:rPr>
        <w:t xml:space="preserve"> It brought together participants from</w:t>
      </w:r>
      <w:r w:rsidR="00921B1F" w:rsidRPr="00605B34">
        <w:rPr>
          <w:rFonts w:eastAsia="Calibri" w:cstheme="minorHAnsi"/>
          <w:lang w:val="en-US"/>
        </w:rPr>
        <w:t xml:space="preserve"> </w:t>
      </w:r>
      <w:r w:rsidR="007125BE" w:rsidRPr="00605B34">
        <w:rPr>
          <w:rFonts w:eastAsia="Calibri" w:cstheme="minorHAnsi"/>
          <w:bCs/>
        </w:rPr>
        <w:t>Agrupamento de Escolas Nuno de Santa Maria</w:t>
      </w:r>
      <w:r w:rsidR="00C969AD" w:rsidRPr="00605B34">
        <w:rPr>
          <w:rFonts w:eastAsia="Calibri" w:cstheme="minorHAnsi"/>
          <w:bCs/>
        </w:rPr>
        <w:t xml:space="preserve"> </w:t>
      </w:r>
      <w:r w:rsidR="007125BE" w:rsidRPr="00605B34">
        <w:rPr>
          <w:rFonts w:eastAsia="Calibri" w:cstheme="minorHAnsi"/>
          <w:bCs/>
        </w:rPr>
        <w:t>(E10102870, Tomar,</w:t>
      </w:r>
      <w:r w:rsidR="00C969AD" w:rsidRPr="00605B34">
        <w:rPr>
          <w:rFonts w:eastAsia="Calibri" w:cstheme="minorHAnsi"/>
          <w:bCs/>
        </w:rPr>
        <w:t xml:space="preserve"> </w:t>
      </w:r>
      <w:r w:rsidR="007125BE" w:rsidRPr="00605B34">
        <w:rPr>
          <w:rFonts w:eastAsia="Calibri" w:cstheme="minorHAnsi"/>
          <w:bCs/>
        </w:rPr>
        <w:t>Portugal)</w:t>
      </w:r>
      <w:r w:rsidR="00C969AD" w:rsidRPr="00605B34">
        <w:rPr>
          <w:rFonts w:eastAsia="Calibri" w:cstheme="minorHAnsi"/>
          <w:bCs/>
        </w:rPr>
        <w:t xml:space="preserve">, </w:t>
      </w:r>
      <w:r w:rsidR="007125BE" w:rsidRPr="00605B34">
        <w:rPr>
          <w:rFonts w:eastAsia="Calibri" w:cstheme="minorHAnsi"/>
          <w:bCs/>
        </w:rPr>
        <w:t>Tasoluk Anadolu Lisesi</w:t>
      </w:r>
      <w:r w:rsidR="00C969AD" w:rsidRPr="00605B34">
        <w:rPr>
          <w:rFonts w:eastAsia="Calibri" w:cstheme="minorHAnsi"/>
          <w:bCs/>
        </w:rPr>
        <w:t xml:space="preserve"> </w:t>
      </w:r>
      <w:r w:rsidR="007125BE" w:rsidRPr="00605B34">
        <w:rPr>
          <w:rFonts w:eastAsia="Calibri" w:cstheme="minorHAnsi"/>
          <w:bCs/>
        </w:rPr>
        <w:t>(E10102870, Istanbul, T</w:t>
      </w:r>
      <w:r w:rsidR="00C969AD" w:rsidRPr="00605B34">
        <w:rPr>
          <w:rFonts w:eastAsia="Calibri" w:cstheme="minorHAnsi"/>
          <w:bCs/>
        </w:rPr>
        <w:t>ü</w:t>
      </w:r>
      <w:r w:rsidR="007125BE" w:rsidRPr="00605B34">
        <w:rPr>
          <w:rFonts w:eastAsia="Calibri" w:cstheme="minorHAnsi"/>
          <w:bCs/>
        </w:rPr>
        <w:t>rk</w:t>
      </w:r>
      <w:r w:rsidR="00C969AD" w:rsidRPr="00605B34">
        <w:rPr>
          <w:rFonts w:eastAsia="Calibri" w:cstheme="minorHAnsi"/>
          <w:bCs/>
        </w:rPr>
        <w:t>i</w:t>
      </w:r>
      <w:r w:rsidR="007125BE" w:rsidRPr="00605B34">
        <w:rPr>
          <w:rFonts w:eastAsia="Calibri" w:cstheme="minorHAnsi"/>
          <w:bCs/>
        </w:rPr>
        <w:t>y</w:t>
      </w:r>
      <w:r w:rsidR="00C969AD" w:rsidRPr="00605B34">
        <w:rPr>
          <w:rFonts w:eastAsia="Calibri" w:cstheme="minorHAnsi"/>
          <w:bCs/>
        </w:rPr>
        <w:t>e</w:t>
      </w:r>
      <w:r w:rsidR="007125BE" w:rsidRPr="00605B34">
        <w:rPr>
          <w:rFonts w:eastAsia="Calibri" w:cstheme="minorHAnsi"/>
          <w:bCs/>
        </w:rPr>
        <w:t>)</w:t>
      </w:r>
      <w:r w:rsidR="00C969AD" w:rsidRPr="00605B34">
        <w:rPr>
          <w:rFonts w:eastAsia="Calibri" w:cstheme="minorHAnsi"/>
          <w:bCs/>
        </w:rPr>
        <w:t xml:space="preserve">, Istituto Tecnico Commerciale e per </w:t>
      </w:r>
      <w:r w:rsidR="0093793F" w:rsidRPr="00605B34">
        <w:rPr>
          <w:rFonts w:eastAsia="Calibri" w:cstheme="minorHAnsi"/>
          <w:bCs/>
        </w:rPr>
        <w:t>G</w:t>
      </w:r>
      <w:r w:rsidR="00C969AD" w:rsidRPr="00605B34">
        <w:rPr>
          <w:rFonts w:eastAsia="Calibri" w:cstheme="minorHAnsi"/>
          <w:bCs/>
        </w:rPr>
        <w:t xml:space="preserve">eometri </w:t>
      </w:r>
      <w:r w:rsidR="0093793F" w:rsidRPr="00605B34">
        <w:rPr>
          <w:rFonts w:eastAsia="Calibri" w:cstheme="minorHAnsi"/>
          <w:bCs/>
        </w:rPr>
        <w:t>M</w:t>
      </w:r>
      <w:r w:rsidR="00C969AD" w:rsidRPr="00605B34">
        <w:rPr>
          <w:rFonts w:eastAsia="Calibri" w:cstheme="minorHAnsi"/>
          <w:bCs/>
        </w:rPr>
        <w:t xml:space="preserve">ario </w:t>
      </w:r>
      <w:r w:rsidR="0093793F" w:rsidRPr="00605B34">
        <w:rPr>
          <w:rFonts w:eastAsia="Calibri" w:cstheme="minorHAnsi"/>
          <w:bCs/>
        </w:rPr>
        <w:t>R</w:t>
      </w:r>
      <w:r w:rsidR="00C969AD" w:rsidRPr="00605B34">
        <w:rPr>
          <w:rFonts w:eastAsia="Calibri" w:cstheme="minorHAnsi"/>
          <w:bCs/>
        </w:rPr>
        <w:t>apisardi</w:t>
      </w:r>
      <w:r w:rsidR="0093793F" w:rsidRPr="00605B34">
        <w:rPr>
          <w:rFonts w:eastAsia="Calibri" w:cstheme="minorHAnsi"/>
          <w:bCs/>
        </w:rPr>
        <w:t xml:space="preserve"> </w:t>
      </w:r>
      <w:r w:rsidR="007125BE" w:rsidRPr="00605B34">
        <w:rPr>
          <w:rFonts w:eastAsia="Calibri" w:cstheme="minorHAnsi"/>
          <w:bCs/>
        </w:rPr>
        <w:t>(E10102870, Caltanissetta, Italy</w:t>
      </w:r>
      <w:r w:rsidR="0093793F" w:rsidRPr="00605B34">
        <w:rPr>
          <w:rFonts w:eastAsia="Calibri" w:cstheme="minorHAnsi"/>
          <w:bCs/>
        </w:rPr>
        <w:t xml:space="preserve">), </w:t>
      </w:r>
      <w:r w:rsidR="007125BE" w:rsidRPr="00605B34">
        <w:rPr>
          <w:rFonts w:eastAsia="Calibri" w:cstheme="minorHAnsi"/>
          <w:bCs/>
        </w:rPr>
        <w:t>Nyíregyházi SZC Vásárhelyi Pál Technikum (E10102870, Nyíregyháza Hungary)</w:t>
      </w:r>
      <w:r w:rsidR="0093793F" w:rsidRPr="00605B34">
        <w:rPr>
          <w:rFonts w:eastAsia="Calibri" w:cstheme="minorHAnsi"/>
          <w:bCs/>
        </w:rPr>
        <w:t xml:space="preserve"> and from Luis, José Manuel y Antonio Molina Galdeano C.B. (E</w:t>
      </w:r>
      <w:r w:rsidR="00EE5DAF" w:rsidRPr="00605B34">
        <w:rPr>
          <w:rFonts w:eastAsia="Calibri" w:cstheme="minorHAnsi"/>
          <w:bCs/>
        </w:rPr>
        <w:t>10102870</w:t>
      </w:r>
      <w:r w:rsidR="0093793F" w:rsidRPr="00605B34">
        <w:rPr>
          <w:rFonts w:eastAsia="Calibri" w:cstheme="minorHAnsi"/>
          <w:bCs/>
        </w:rPr>
        <w:t>, Granada, Spain)</w:t>
      </w:r>
      <w:r w:rsidR="007125BE" w:rsidRPr="00605B34">
        <w:rPr>
          <w:rFonts w:eastAsia="Calibri" w:cstheme="minorHAnsi"/>
          <w:bCs/>
        </w:rPr>
        <w:t xml:space="preserve"> involved in this short-term exchange of groups of pupils.</w:t>
      </w:r>
    </w:p>
    <w:p w14:paraId="4DCC3FFE" w14:textId="77777777" w:rsidR="00921B1F" w:rsidRPr="00605B34" w:rsidRDefault="007125BE" w:rsidP="00016D38">
      <w:pPr>
        <w:spacing w:after="200" w:line="360" w:lineRule="auto"/>
        <w:jc w:val="both"/>
        <w:rPr>
          <w:rFonts w:eastAsia="Calibri" w:cstheme="minorHAnsi"/>
          <w:sz w:val="24"/>
          <w:szCs w:val="24"/>
          <w:lang w:val="en-US"/>
        </w:rPr>
      </w:pPr>
      <w:r w:rsidRPr="00605B34">
        <w:rPr>
          <w:rFonts w:eastAsia="Calibri" w:cstheme="minorHAnsi"/>
          <w:sz w:val="24"/>
          <w:szCs w:val="24"/>
          <w:lang w:val="en-US"/>
        </w:rPr>
        <w:t xml:space="preserve"> </w:t>
      </w:r>
    </w:p>
    <w:tbl>
      <w:tblPr>
        <w:tblStyle w:val="Rcsostblzat"/>
        <w:tblW w:w="0" w:type="auto"/>
        <w:tblLook w:val="04A0" w:firstRow="1" w:lastRow="0" w:firstColumn="1" w:lastColumn="0" w:noHBand="0" w:noVBand="1"/>
      </w:tblPr>
      <w:tblGrid>
        <w:gridCol w:w="2332"/>
        <w:gridCol w:w="6730"/>
      </w:tblGrid>
      <w:tr w:rsidR="00872101" w:rsidRPr="00605B34" w14:paraId="0578007A" w14:textId="77777777" w:rsidTr="008E4EB4">
        <w:trPr>
          <w:trHeight w:val="342"/>
        </w:trPr>
        <w:tc>
          <w:tcPr>
            <w:tcW w:w="2332" w:type="dxa"/>
          </w:tcPr>
          <w:p w14:paraId="2FBFCF49" w14:textId="77777777" w:rsidR="00872101" w:rsidRPr="00605B34" w:rsidRDefault="00872101" w:rsidP="00C42EE6">
            <w:pPr>
              <w:rPr>
                <w:rFonts w:cstheme="minorHAnsi"/>
                <w:b/>
              </w:rPr>
            </w:pPr>
            <w:r w:rsidRPr="00605B34">
              <w:rPr>
                <w:rFonts w:cstheme="minorHAnsi"/>
                <w:b/>
              </w:rPr>
              <w:t>Date</w:t>
            </w:r>
          </w:p>
        </w:tc>
        <w:tc>
          <w:tcPr>
            <w:tcW w:w="6730" w:type="dxa"/>
          </w:tcPr>
          <w:p w14:paraId="6C7FFF74" w14:textId="421D7A8E" w:rsidR="00872101" w:rsidRPr="00605B34" w:rsidRDefault="00F01AE8" w:rsidP="00C42EE6">
            <w:pPr>
              <w:rPr>
                <w:rFonts w:cstheme="minorHAnsi"/>
              </w:rPr>
            </w:pPr>
            <w:r>
              <w:rPr>
                <w:rFonts w:eastAsia="Calibri" w:cstheme="minorHAnsi"/>
                <w:lang w:val="en-US"/>
              </w:rPr>
              <w:t>O</w:t>
            </w:r>
            <w:r w:rsidR="00C65F16" w:rsidRPr="00605B34">
              <w:rPr>
                <w:rFonts w:eastAsia="Calibri" w:cstheme="minorHAnsi"/>
                <w:lang w:val="en-US"/>
              </w:rPr>
              <w:t xml:space="preserve">n </w:t>
            </w:r>
            <w:r w:rsidR="00C65F16">
              <w:rPr>
                <w:rFonts w:eastAsia="Calibri" w:cstheme="minorHAnsi"/>
                <w:lang w:val="en-US"/>
              </w:rPr>
              <w:t>14</w:t>
            </w:r>
            <w:r w:rsidR="00C65F16" w:rsidRPr="00C65F16">
              <w:rPr>
                <w:rFonts w:eastAsia="Calibri" w:cstheme="minorHAnsi"/>
                <w:vertAlign w:val="superscript"/>
                <w:lang w:val="en-US"/>
              </w:rPr>
              <w:t>th</w:t>
            </w:r>
            <w:r w:rsidR="00C65F16">
              <w:rPr>
                <w:rFonts w:eastAsia="Calibri" w:cstheme="minorHAnsi"/>
                <w:lang w:val="en-US"/>
              </w:rPr>
              <w:t xml:space="preserve"> </w:t>
            </w:r>
            <w:r w:rsidR="00C65F16" w:rsidRPr="00605B34">
              <w:rPr>
                <w:rFonts w:eastAsia="Calibri" w:cstheme="minorHAnsi"/>
                <w:lang w:val="en-US"/>
              </w:rPr>
              <w:t xml:space="preserve"> </w:t>
            </w:r>
            <w:r w:rsidR="00C65F16">
              <w:rPr>
                <w:rFonts w:eastAsia="Calibri" w:cstheme="minorHAnsi"/>
                <w:lang w:val="en-US"/>
              </w:rPr>
              <w:t>May – 20</w:t>
            </w:r>
            <w:r w:rsidR="00C65F16" w:rsidRPr="00605B34">
              <w:rPr>
                <w:rFonts w:eastAsia="Calibri" w:cstheme="minorHAnsi"/>
                <w:vertAlign w:val="superscript"/>
                <w:lang w:val="en-US"/>
              </w:rPr>
              <w:t>th</w:t>
            </w:r>
            <w:r w:rsidR="00C65F16" w:rsidRPr="00605B34">
              <w:rPr>
                <w:rFonts w:eastAsia="Calibri" w:cstheme="minorHAnsi"/>
                <w:lang w:val="en-US"/>
              </w:rPr>
              <w:t xml:space="preserve"> </w:t>
            </w:r>
            <w:r w:rsidR="00C65F16">
              <w:rPr>
                <w:rFonts w:eastAsia="Calibri" w:cstheme="minorHAnsi"/>
                <w:lang w:val="en-US"/>
              </w:rPr>
              <w:t xml:space="preserve">May </w:t>
            </w:r>
            <w:r w:rsidR="00C65F16" w:rsidRPr="00605B34">
              <w:rPr>
                <w:rFonts w:eastAsia="Calibri" w:cstheme="minorHAnsi"/>
                <w:lang w:val="en-US"/>
              </w:rPr>
              <w:t xml:space="preserve"> 202</w:t>
            </w:r>
            <w:r w:rsidR="00C65F16">
              <w:rPr>
                <w:rFonts w:eastAsia="Calibri" w:cstheme="minorHAnsi"/>
                <w:lang w:val="en-US"/>
              </w:rPr>
              <w:t>3</w:t>
            </w:r>
          </w:p>
        </w:tc>
      </w:tr>
      <w:tr w:rsidR="00872101" w:rsidRPr="00605B34" w14:paraId="50390509" w14:textId="77777777" w:rsidTr="008E4EB4">
        <w:trPr>
          <w:trHeight w:val="342"/>
        </w:trPr>
        <w:tc>
          <w:tcPr>
            <w:tcW w:w="2332" w:type="dxa"/>
          </w:tcPr>
          <w:p w14:paraId="67B6FB32" w14:textId="77777777" w:rsidR="00872101" w:rsidRPr="00605B34" w:rsidRDefault="00872101" w:rsidP="00C42EE6">
            <w:pPr>
              <w:rPr>
                <w:rFonts w:cstheme="minorHAnsi"/>
                <w:b/>
              </w:rPr>
            </w:pPr>
            <w:r w:rsidRPr="00605B34">
              <w:rPr>
                <w:rFonts w:cstheme="minorHAnsi"/>
                <w:b/>
              </w:rPr>
              <w:t>Venue</w:t>
            </w:r>
          </w:p>
        </w:tc>
        <w:tc>
          <w:tcPr>
            <w:tcW w:w="6730" w:type="dxa"/>
          </w:tcPr>
          <w:p w14:paraId="6D713002" w14:textId="580A2D49" w:rsidR="00872101" w:rsidRDefault="00F01AE8" w:rsidP="00C42EE6">
            <w:pPr>
              <w:rPr>
                <w:rFonts w:cstheme="minorHAnsi"/>
                <w:bCs/>
              </w:rPr>
            </w:pPr>
            <w:r>
              <w:rPr>
                <w:rFonts w:cstheme="minorHAnsi"/>
              </w:rPr>
              <w:t>T</w:t>
            </w:r>
            <w:r w:rsidR="00937A62">
              <w:rPr>
                <w:rFonts w:cstheme="minorHAnsi"/>
              </w:rPr>
              <w:t>A</w:t>
            </w:r>
            <w:r>
              <w:rPr>
                <w:rFonts w:cstheme="minorHAnsi"/>
              </w:rPr>
              <w:t>ŞOLUK ANADOLU LİSESİ /ARNAVUTKÖY</w:t>
            </w:r>
            <w:r>
              <w:rPr>
                <w:rFonts w:cstheme="minorHAnsi"/>
                <w:bCs/>
              </w:rPr>
              <w:t xml:space="preserve"> </w:t>
            </w:r>
          </w:p>
          <w:p w14:paraId="43668CEC" w14:textId="686240BE" w:rsidR="00F01AE8" w:rsidRPr="00605B34" w:rsidRDefault="00F01AE8" w:rsidP="00C42EE6">
            <w:pPr>
              <w:rPr>
                <w:rFonts w:cstheme="minorHAnsi"/>
              </w:rPr>
            </w:pPr>
            <w:r>
              <w:rPr>
                <w:rFonts w:cstheme="minorHAnsi"/>
                <w:bCs/>
              </w:rPr>
              <w:t>Mehmet Akif Ersoy Mah. Çelbi Sok. No :2 Arnavutköy/İstanbul</w:t>
            </w:r>
          </w:p>
        </w:tc>
      </w:tr>
      <w:tr w:rsidR="00872101" w:rsidRPr="00605B34" w14:paraId="04E9AE23" w14:textId="77777777" w:rsidTr="008E4EB4">
        <w:trPr>
          <w:trHeight w:val="342"/>
        </w:trPr>
        <w:tc>
          <w:tcPr>
            <w:tcW w:w="2332" w:type="dxa"/>
          </w:tcPr>
          <w:p w14:paraId="3683192A" w14:textId="77777777" w:rsidR="00872101" w:rsidRPr="00605B34" w:rsidRDefault="007125BE" w:rsidP="00C42EE6">
            <w:pPr>
              <w:rPr>
                <w:rFonts w:cstheme="minorHAnsi"/>
                <w:b/>
              </w:rPr>
            </w:pPr>
            <w:r w:rsidRPr="00605B34">
              <w:rPr>
                <w:rFonts w:cstheme="minorHAnsi"/>
                <w:b/>
              </w:rPr>
              <w:t>Activity t</w:t>
            </w:r>
            <w:r w:rsidR="00872101" w:rsidRPr="00605B34">
              <w:rPr>
                <w:rFonts w:cstheme="minorHAnsi"/>
                <w:b/>
              </w:rPr>
              <w:t>itle</w:t>
            </w:r>
          </w:p>
        </w:tc>
        <w:tc>
          <w:tcPr>
            <w:tcW w:w="6730" w:type="dxa"/>
          </w:tcPr>
          <w:p w14:paraId="5E693380" w14:textId="20985966" w:rsidR="00872101" w:rsidRPr="00605B34" w:rsidRDefault="00795B49" w:rsidP="00C42EE6">
            <w:pPr>
              <w:rPr>
                <w:rFonts w:cstheme="minorHAnsi"/>
                <w:lang w:val="en-US"/>
              </w:rPr>
            </w:pPr>
            <w:r>
              <w:rPr>
                <w:rFonts w:cstheme="minorHAnsi"/>
                <w:lang w:val="en-US"/>
              </w:rPr>
              <w:t xml:space="preserve">No Bully No Cry </w:t>
            </w:r>
          </w:p>
        </w:tc>
      </w:tr>
      <w:tr w:rsidR="00872101" w:rsidRPr="00605B34" w14:paraId="6AF2C3A2" w14:textId="77777777" w:rsidTr="008E4EB4">
        <w:trPr>
          <w:trHeight w:val="342"/>
        </w:trPr>
        <w:tc>
          <w:tcPr>
            <w:tcW w:w="2332" w:type="dxa"/>
          </w:tcPr>
          <w:p w14:paraId="13CA3921" w14:textId="77777777" w:rsidR="00872101" w:rsidRPr="00605B34" w:rsidRDefault="007125BE" w:rsidP="00C42EE6">
            <w:pPr>
              <w:rPr>
                <w:rFonts w:cstheme="minorHAnsi"/>
                <w:b/>
              </w:rPr>
            </w:pPr>
            <w:r w:rsidRPr="00605B34">
              <w:rPr>
                <w:rFonts w:cstheme="minorHAnsi"/>
                <w:b/>
              </w:rPr>
              <w:t>Activity type</w:t>
            </w:r>
          </w:p>
        </w:tc>
        <w:tc>
          <w:tcPr>
            <w:tcW w:w="6730" w:type="dxa"/>
          </w:tcPr>
          <w:p w14:paraId="4FFE543F" w14:textId="77777777" w:rsidR="00872101" w:rsidRPr="00605B34" w:rsidRDefault="007125BE" w:rsidP="00C42EE6">
            <w:pPr>
              <w:rPr>
                <w:rFonts w:cstheme="minorHAnsi"/>
              </w:rPr>
            </w:pPr>
            <w:r w:rsidRPr="00605B34">
              <w:rPr>
                <w:rFonts w:cstheme="minorHAnsi"/>
              </w:rPr>
              <w:t>Short-term exchanges of groups of pupils</w:t>
            </w:r>
          </w:p>
        </w:tc>
      </w:tr>
      <w:tr w:rsidR="0018561C" w:rsidRPr="00605B34" w14:paraId="6703ED39" w14:textId="77777777" w:rsidTr="008E4EB4">
        <w:trPr>
          <w:trHeight w:val="6804"/>
        </w:trPr>
        <w:tc>
          <w:tcPr>
            <w:tcW w:w="2332" w:type="dxa"/>
          </w:tcPr>
          <w:p w14:paraId="7E481A61" w14:textId="77777777" w:rsidR="0018561C" w:rsidRPr="00605B34" w:rsidRDefault="0018561C" w:rsidP="00872101">
            <w:pPr>
              <w:rPr>
                <w:rFonts w:cstheme="minorHAnsi"/>
                <w:b/>
              </w:rPr>
            </w:pPr>
            <w:r w:rsidRPr="00605B34">
              <w:rPr>
                <w:rFonts w:cstheme="minorHAnsi"/>
                <w:b/>
              </w:rPr>
              <w:lastRenderedPageBreak/>
              <w:t>Objectives</w:t>
            </w:r>
          </w:p>
        </w:tc>
        <w:tc>
          <w:tcPr>
            <w:tcW w:w="6730" w:type="dxa"/>
          </w:tcPr>
          <w:p w14:paraId="087C0CCB"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The primary objectives of the project are to:</w:t>
            </w:r>
          </w:p>
          <w:p w14:paraId="1A03809F"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*provide a chance to develop an intercultural understanding of bullying for the staff and the pupils thus tackling</w:t>
            </w:r>
          </w:p>
          <w:p w14:paraId="136A0212"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early school leaving and promoting equity.</w:t>
            </w:r>
          </w:p>
          <w:p w14:paraId="64DE29C1"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 give an opportunity to discuss differences between people that could activate bullying, such as appearance,</w:t>
            </w:r>
          </w:p>
          <w:p w14:paraId="39F4BA50"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religion, disability, gender, sexuality frankly.</w:t>
            </w:r>
          </w:p>
          <w:p w14:paraId="7C9C69CC"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*create an inclusive environment and give direction and guidance to school authorities and school personnel in</w:t>
            </w:r>
          </w:p>
          <w:p w14:paraId="1793B60A"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 xml:space="preserve">preventing and combating school-oriented bullying </w:t>
            </w:r>
            <w:proofErr w:type="spellStart"/>
            <w:r w:rsidRPr="005D571D">
              <w:rPr>
                <w:rFonts w:eastAsia="FreeSans" w:cstheme="minorHAnsi"/>
                <w:color w:val="000000" w:themeColor="text1"/>
                <w:lang w:val="en-US"/>
              </w:rPr>
              <w:t>behaviour</w:t>
            </w:r>
            <w:proofErr w:type="spellEnd"/>
            <w:r w:rsidRPr="005D571D">
              <w:rPr>
                <w:rFonts w:eastAsia="FreeSans" w:cstheme="minorHAnsi"/>
                <w:color w:val="000000" w:themeColor="text1"/>
                <w:lang w:val="en-US"/>
              </w:rPr>
              <w:t xml:space="preserve"> among its pupils and in coping with any negative</w:t>
            </w:r>
          </w:p>
          <w:p w14:paraId="18BB6BF0"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effect within school of bullying manner that takes place anywhere. .</w:t>
            </w:r>
          </w:p>
          <w:p w14:paraId="6928828B"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*set up an atmosphere where everyone can share their bullying prevention techniques through short films and</w:t>
            </w:r>
          </w:p>
          <w:p w14:paraId="5224FCB7"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role plays</w:t>
            </w:r>
          </w:p>
          <w:p w14:paraId="6FFFD9BC"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 xml:space="preserve">*reflect and set down the best ways to tackle bullying in </w:t>
            </w:r>
            <w:proofErr w:type="spellStart"/>
            <w:r w:rsidRPr="005D571D">
              <w:rPr>
                <w:rFonts w:eastAsia="FreeSans" w:cstheme="minorHAnsi"/>
                <w:color w:val="000000" w:themeColor="text1"/>
                <w:lang w:val="en-US"/>
              </w:rPr>
              <w:t>local&amp;national</w:t>
            </w:r>
            <w:proofErr w:type="spellEnd"/>
            <w:r w:rsidRPr="005D571D">
              <w:rPr>
                <w:rFonts w:eastAsia="FreeSans" w:cstheme="minorHAnsi"/>
                <w:color w:val="000000" w:themeColor="text1"/>
                <w:lang w:val="en-US"/>
              </w:rPr>
              <w:t xml:space="preserve"> and international levels.</w:t>
            </w:r>
          </w:p>
          <w:p w14:paraId="4550F8A8"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*ensure that tackling bullying is a central attention in all areas of the school setting and daily life.</w:t>
            </w:r>
          </w:p>
          <w:p w14:paraId="4E602C82"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 establish awareness and solutions to this significant and non-negligible problem firstly starting from students in</w:t>
            </w:r>
          </w:p>
          <w:p w14:paraId="5A984B25"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our schools-</w:t>
            </w:r>
            <w:proofErr w:type="spellStart"/>
            <w:r w:rsidRPr="005D571D">
              <w:rPr>
                <w:rFonts w:eastAsia="FreeSans" w:cstheme="minorHAnsi"/>
                <w:color w:val="000000" w:themeColor="text1"/>
                <w:lang w:val="en-US"/>
              </w:rPr>
              <w:t>neighbourhoods</w:t>
            </w:r>
            <w:proofErr w:type="spellEnd"/>
            <w:r w:rsidRPr="005D571D">
              <w:rPr>
                <w:rFonts w:eastAsia="FreeSans" w:cstheme="minorHAnsi"/>
                <w:color w:val="000000" w:themeColor="text1"/>
                <w:lang w:val="en-US"/>
              </w:rPr>
              <w:t xml:space="preserve"> and the European community by disseminating facilities.</w:t>
            </w:r>
          </w:p>
          <w:p w14:paraId="1F87B511"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w:t>
            </w:r>
            <w:proofErr w:type="spellStart"/>
            <w:r w:rsidRPr="005D571D">
              <w:rPr>
                <w:rFonts w:eastAsia="FreeSans" w:cstheme="minorHAnsi"/>
                <w:color w:val="000000" w:themeColor="text1"/>
                <w:lang w:val="en-US"/>
              </w:rPr>
              <w:t>specificly</w:t>
            </w:r>
            <w:proofErr w:type="spellEnd"/>
            <w:r w:rsidRPr="005D571D">
              <w:rPr>
                <w:rFonts w:eastAsia="FreeSans" w:cstheme="minorHAnsi"/>
                <w:color w:val="000000" w:themeColor="text1"/>
                <w:lang w:val="en-US"/>
              </w:rPr>
              <w:t xml:space="preserve"> teach students about the appropriate use of social media so that they won't come across online</w:t>
            </w:r>
          </w:p>
          <w:p w14:paraId="343A12DC"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bullying.</w:t>
            </w:r>
          </w:p>
          <w:p w14:paraId="32F258EA"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*provide an opportunity to learn and use English.</w:t>
            </w:r>
          </w:p>
          <w:p w14:paraId="1649DE6E" w14:textId="77777777" w:rsidR="005D571D" w:rsidRPr="005D571D" w:rsidRDefault="005D571D" w:rsidP="005D571D">
            <w:pPr>
              <w:autoSpaceDE w:val="0"/>
              <w:autoSpaceDN w:val="0"/>
              <w:adjustRightInd w:val="0"/>
              <w:jc w:val="both"/>
              <w:rPr>
                <w:rFonts w:eastAsia="FreeSans" w:cstheme="minorHAnsi"/>
                <w:color w:val="000000" w:themeColor="text1"/>
                <w:lang w:val="en-US"/>
              </w:rPr>
            </w:pPr>
            <w:r w:rsidRPr="005D571D">
              <w:rPr>
                <w:rFonts w:eastAsia="FreeSans" w:cstheme="minorHAnsi"/>
                <w:color w:val="000000" w:themeColor="text1"/>
                <w:lang w:val="en-US"/>
              </w:rPr>
              <w:t xml:space="preserve">*All the participants will master positive communication </w:t>
            </w:r>
            <w:proofErr w:type="spellStart"/>
            <w:r w:rsidRPr="005D571D">
              <w:rPr>
                <w:rFonts w:eastAsia="FreeSans" w:cstheme="minorHAnsi"/>
                <w:color w:val="000000" w:themeColor="text1"/>
                <w:lang w:val="en-US"/>
              </w:rPr>
              <w:t>skills.This</w:t>
            </w:r>
            <w:proofErr w:type="spellEnd"/>
            <w:r w:rsidRPr="005D571D">
              <w:rPr>
                <w:rFonts w:eastAsia="FreeSans" w:cstheme="minorHAnsi"/>
                <w:color w:val="000000" w:themeColor="text1"/>
                <w:lang w:val="en-US"/>
              </w:rPr>
              <w:t xml:space="preserve"> knowledge will create a more positive</w:t>
            </w:r>
          </w:p>
          <w:p w14:paraId="6CB1407D" w14:textId="2AE6D823" w:rsidR="0018561C" w:rsidRPr="00605B34" w:rsidRDefault="005D571D" w:rsidP="005D571D">
            <w:pPr>
              <w:autoSpaceDE w:val="0"/>
              <w:autoSpaceDN w:val="0"/>
              <w:adjustRightInd w:val="0"/>
              <w:jc w:val="both"/>
              <w:rPr>
                <w:rFonts w:cstheme="minorHAnsi"/>
                <w:color w:val="000000" w:themeColor="text1"/>
              </w:rPr>
            </w:pPr>
            <w:r w:rsidRPr="005D571D">
              <w:rPr>
                <w:rFonts w:eastAsia="FreeSans" w:cstheme="minorHAnsi"/>
                <w:color w:val="000000" w:themeColor="text1"/>
                <w:lang w:val="en-US"/>
              </w:rPr>
              <w:t>environment where bullying is less likely to occur.</w:t>
            </w:r>
          </w:p>
        </w:tc>
      </w:tr>
      <w:tr w:rsidR="00B424F8" w:rsidRPr="00605B34" w14:paraId="0CF5796A" w14:textId="77777777" w:rsidTr="008E4EB4">
        <w:trPr>
          <w:trHeight w:val="2199"/>
        </w:trPr>
        <w:tc>
          <w:tcPr>
            <w:tcW w:w="2332" w:type="dxa"/>
          </w:tcPr>
          <w:p w14:paraId="1CB0A09D" w14:textId="607147C3" w:rsidR="00B424F8" w:rsidRPr="000E4999" w:rsidRDefault="00B424F8" w:rsidP="00872101">
            <w:pPr>
              <w:rPr>
                <w:rFonts w:cstheme="minorHAnsi"/>
                <w:b/>
                <w:i/>
                <w:u w:val="single"/>
              </w:rPr>
            </w:pPr>
            <w:r w:rsidRPr="000E4999">
              <w:rPr>
                <w:rFonts w:cstheme="minorHAnsi"/>
                <w:b/>
                <w:i/>
                <w:u w:val="single"/>
              </w:rPr>
              <w:t xml:space="preserve">Attendance </w:t>
            </w:r>
            <w:r w:rsidR="000E4999" w:rsidRPr="000E4999">
              <w:rPr>
                <w:rFonts w:cstheme="minorHAnsi"/>
                <w:b/>
                <w:i/>
                <w:u w:val="single"/>
              </w:rPr>
              <w:t xml:space="preserve"> List </w:t>
            </w:r>
          </w:p>
          <w:p w14:paraId="3F0E7902" w14:textId="77777777" w:rsidR="00B424F8" w:rsidRPr="00605B34" w:rsidRDefault="00B424F8" w:rsidP="00872101">
            <w:pPr>
              <w:rPr>
                <w:rFonts w:cstheme="minorHAnsi"/>
                <w:b/>
              </w:rPr>
            </w:pPr>
          </w:p>
          <w:p w14:paraId="294510A1" w14:textId="77777777" w:rsidR="00B424F8" w:rsidRPr="00605B34" w:rsidRDefault="00B424F8" w:rsidP="00872101">
            <w:pPr>
              <w:rPr>
                <w:rFonts w:cstheme="minorHAnsi"/>
                <w:b/>
              </w:rPr>
            </w:pPr>
            <w:r w:rsidRPr="00605B34">
              <w:rPr>
                <w:rFonts w:cstheme="minorHAnsi"/>
                <w:b/>
                <w:lang w:val="es-ES"/>
              </w:rPr>
              <w:t xml:space="preserve">Participants from </w:t>
            </w:r>
            <w:r w:rsidRPr="00605B34">
              <w:rPr>
                <w:rFonts w:cstheme="minorHAnsi"/>
                <w:b/>
                <w:bCs/>
              </w:rPr>
              <w:t>Agrupamento de Escolas Nuno de Santa Maria</w:t>
            </w:r>
            <w:r w:rsidR="00340D13" w:rsidRPr="00605B34">
              <w:rPr>
                <w:rFonts w:cstheme="minorHAnsi"/>
                <w:b/>
                <w:bCs/>
              </w:rPr>
              <w:t xml:space="preserve"> </w:t>
            </w:r>
            <w:r w:rsidRPr="00605B34">
              <w:rPr>
                <w:rFonts w:cstheme="minorHAnsi"/>
                <w:b/>
                <w:bCs/>
              </w:rPr>
              <w:t>(E10102870, Tomar,</w:t>
            </w:r>
            <w:r w:rsidR="00340D13" w:rsidRPr="00605B34">
              <w:rPr>
                <w:rFonts w:cstheme="minorHAnsi"/>
                <w:b/>
                <w:bCs/>
              </w:rPr>
              <w:t xml:space="preserve"> </w:t>
            </w:r>
            <w:r w:rsidRPr="00605B34">
              <w:rPr>
                <w:rFonts w:cstheme="minorHAnsi"/>
                <w:b/>
                <w:bCs/>
              </w:rPr>
              <w:t>Portugal)</w:t>
            </w:r>
          </w:p>
        </w:tc>
        <w:tc>
          <w:tcPr>
            <w:tcW w:w="6730" w:type="dxa"/>
          </w:tcPr>
          <w:p w14:paraId="599BAE3A" w14:textId="110E01D7" w:rsidR="00EB5E34" w:rsidRPr="00605B34" w:rsidRDefault="00EB5E34" w:rsidP="00EB5E34">
            <w:pPr>
              <w:rPr>
                <w:rFonts w:cstheme="minorHAnsi"/>
                <w:lang w:val="es-ES"/>
              </w:rPr>
            </w:pPr>
          </w:p>
          <w:p w14:paraId="6151192D" w14:textId="77777777" w:rsidR="00340D13" w:rsidRDefault="00836804" w:rsidP="00A25DF7">
            <w:r>
              <w:t>Marta Henriques</w:t>
            </w:r>
          </w:p>
          <w:p w14:paraId="4C30F616" w14:textId="77777777" w:rsidR="00836804" w:rsidRDefault="00836804" w:rsidP="00A25DF7">
            <w:r>
              <w:t>Pedro Nunes</w:t>
            </w:r>
          </w:p>
          <w:p w14:paraId="7A8F60EF" w14:textId="77777777" w:rsidR="00836804" w:rsidRDefault="00836804" w:rsidP="00A25DF7">
            <w:r>
              <w:t>Ana Ferreira</w:t>
            </w:r>
          </w:p>
          <w:p w14:paraId="40CDA2C6" w14:textId="77777777" w:rsidR="00836804" w:rsidRDefault="00836804" w:rsidP="00A25DF7">
            <w:r>
              <w:t>Gonçalo Pintassilgo</w:t>
            </w:r>
          </w:p>
          <w:p w14:paraId="7DBF3247" w14:textId="77777777" w:rsidR="00836804" w:rsidRDefault="00836804" w:rsidP="00A25DF7">
            <w:r>
              <w:t>Tiago Gameiro</w:t>
            </w:r>
          </w:p>
          <w:p w14:paraId="0EDB4512" w14:textId="1C994ABC" w:rsidR="00836804" w:rsidRPr="00605B34" w:rsidRDefault="00836804" w:rsidP="00A25DF7">
            <w:pPr>
              <w:rPr>
                <w:rFonts w:cstheme="minorHAnsi"/>
                <w:lang w:val="es-ES"/>
              </w:rPr>
            </w:pPr>
            <w:r>
              <w:t>Laura Raposo</w:t>
            </w:r>
          </w:p>
        </w:tc>
      </w:tr>
      <w:tr w:rsidR="00A25DF7" w:rsidRPr="00605B34" w14:paraId="57E9F7E8" w14:textId="77777777" w:rsidTr="008E4EB4">
        <w:trPr>
          <w:trHeight w:val="2199"/>
        </w:trPr>
        <w:tc>
          <w:tcPr>
            <w:tcW w:w="2332" w:type="dxa"/>
          </w:tcPr>
          <w:p w14:paraId="403FA1FD" w14:textId="77777777" w:rsidR="00A25DF7" w:rsidRPr="00605B34" w:rsidRDefault="00A25DF7" w:rsidP="00872101">
            <w:pPr>
              <w:rPr>
                <w:rFonts w:cstheme="minorHAnsi"/>
                <w:b/>
              </w:rPr>
            </w:pPr>
            <w:r w:rsidRPr="00605B34">
              <w:rPr>
                <w:rFonts w:cstheme="minorHAnsi"/>
                <w:b/>
                <w:bCs/>
              </w:rPr>
              <w:t>Participants from Luis, José Manuel y Antonio Molina Galdeano C.B.</w:t>
            </w:r>
            <w:r w:rsidR="00340D13" w:rsidRPr="00605B34">
              <w:rPr>
                <w:rFonts w:cstheme="minorHAnsi"/>
                <w:b/>
                <w:bCs/>
              </w:rPr>
              <w:t xml:space="preserve"> </w:t>
            </w:r>
            <w:r w:rsidRPr="00605B34">
              <w:rPr>
                <w:rFonts w:cstheme="minorHAnsi"/>
                <w:b/>
                <w:bCs/>
              </w:rPr>
              <w:t>(E10102870, Granada,</w:t>
            </w:r>
            <w:r w:rsidR="00340D13" w:rsidRPr="00605B34">
              <w:rPr>
                <w:rFonts w:cstheme="minorHAnsi"/>
                <w:b/>
                <w:bCs/>
              </w:rPr>
              <w:t xml:space="preserve"> </w:t>
            </w:r>
            <w:r w:rsidRPr="00605B34">
              <w:rPr>
                <w:rFonts w:cstheme="minorHAnsi"/>
                <w:b/>
                <w:bCs/>
              </w:rPr>
              <w:t>Spain)</w:t>
            </w:r>
          </w:p>
        </w:tc>
        <w:tc>
          <w:tcPr>
            <w:tcW w:w="6730" w:type="dxa"/>
          </w:tcPr>
          <w:p w14:paraId="1322279B" w14:textId="77777777" w:rsidR="00836804" w:rsidRPr="009D738A" w:rsidRDefault="00836804" w:rsidP="00836804">
            <w:pPr>
              <w:pStyle w:val="Default"/>
              <w:rPr>
                <w:szCs w:val="22"/>
              </w:rPr>
            </w:pPr>
            <w:r>
              <w:rPr>
                <w:szCs w:val="22"/>
              </w:rPr>
              <w:t>José M</w:t>
            </w:r>
            <w:r w:rsidRPr="009D738A">
              <w:rPr>
                <w:szCs w:val="22"/>
              </w:rPr>
              <w:t xml:space="preserve">anuel </w:t>
            </w:r>
          </w:p>
          <w:p w14:paraId="21FBE8F4" w14:textId="77777777" w:rsidR="00340D13" w:rsidRDefault="00836804" w:rsidP="00836804">
            <w:r>
              <w:t>Manzano J</w:t>
            </w:r>
            <w:r w:rsidRPr="009D738A">
              <w:t>ıménez</w:t>
            </w:r>
          </w:p>
          <w:p w14:paraId="5815FD46" w14:textId="77777777" w:rsidR="00836804" w:rsidRPr="009D738A" w:rsidRDefault="00836804" w:rsidP="00836804">
            <w:pPr>
              <w:pStyle w:val="Default"/>
            </w:pPr>
            <w:r>
              <w:rPr>
                <w:szCs w:val="22"/>
              </w:rPr>
              <w:t>C</w:t>
            </w:r>
            <w:r w:rsidRPr="009D738A">
              <w:rPr>
                <w:szCs w:val="22"/>
              </w:rPr>
              <w:t xml:space="preserve">arolına </w:t>
            </w:r>
          </w:p>
          <w:p w14:paraId="1206E30D" w14:textId="77777777" w:rsidR="00836804" w:rsidRDefault="00836804" w:rsidP="00836804">
            <w:r>
              <w:t>Pérez C</w:t>
            </w:r>
            <w:r w:rsidRPr="009D738A">
              <w:t>ortés</w:t>
            </w:r>
          </w:p>
          <w:p w14:paraId="463DA0C4" w14:textId="77777777" w:rsidR="00836804" w:rsidRDefault="00836804" w:rsidP="00836804">
            <w:r>
              <w:t>Marc Martín P</w:t>
            </w:r>
            <w:r w:rsidRPr="009D738A">
              <w:t>eregrına</w:t>
            </w:r>
          </w:p>
          <w:p w14:paraId="36FED349" w14:textId="77777777" w:rsidR="00836804" w:rsidRDefault="00836804" w:rsidP="00836804">
            <w:r>
              <w:t>Manuel Medına L</w:t>
            </w:r>
            <w:r w:rsidRPr="009D738A">
              <w:t>ópez</w:t>
            </w:r>
          </w:p>
          <w:p w14:paraId="08ABB53D" w14:textId="77777777" w:rsidR="00836804" w:rsidRDefault="00836804" w:rsidP="00836804">
            <w:r>
              <w:t>Sofía García R</w:t>
            </w:r>
            <w:r w:rsidRPr="009D738A">
              <w:t>ıvas</w:t>
            </w:r>
          </w:p>
          <w:p w14:paraId="6C2EBBDD" w14:textId="78835C64" w:rsidR="00836804" w:rsidRPr="00605B34" w:rsidRDefault="00836804" w:rsidP="00836804">
            <w:pPr>
              <w:rPr>
                <w:rFonts w:cstheme="minorHAnsi"/>
                <w:lang w:val="es-ES"/>
              </w:rPr>
            </w:pPr>
            <w:r>
              <w:t>Natalıa Alguacıl L</w:t>
            </w:r>
            <w:r w:rsidRPr="009D738A">
              <w:t>ópez</w:t>
            </w:r>
          </w:p>
        </w:tc>
      </w:tr>
      <w:tr w:rsidR="00EB5E34" w:rsidRPr="00605B34" w14:paraId="6D2B8335" w14:textId="77777777" w:rsidTr="008E4EB4">
        <w:trPr>
          <w:trHeight w:val="2199"/>
        </w:trPr>
        <w:tc>
          <w:tcPr>
            <w:tcW w:w="2332" w:type="dxa"/>
          </w:tcPr>
          <w:p w14:paraId="45D86B67" w14:textId="77777777" w:rsidR="00EB5E34" w:rsidRPr="00605B34" w:rsidRDefault="00EB5E34" w:rsidP="00872101">
            <w:pPr>
              <w:rPr>
                <w:rFonts w:cstheme="minorHAnsi"/>
                <w:b/>
                <w:bCs/>
              </w:rPr>
            </w:pPr>
            <w:r w:rsidRPr="00605B34">
              <w:rPr>
                <w:rFonts w:cstheme="minorHAnsi"/>
                <w:b/>
                <w:bCs/>
              </w:rPr>
              <w:lastRenderedPageBreak/>
              <w:t>Participants from Tasoluk Anadolu Lisesi (E10102870, Istanbul, Türkiye)</w:t>
            </w:r>
          </w:p>
        </w:tc>
        <w:tc>
          <w:tcPr>
            <w:tcW w:w="6730" w:type="dxa"/>
          </w:tcPr>
          <w:p w14:paraId="45916C8D" w14:textId="77777777" w:rsidR="00EB5E34" w:rsidRDefault="00EB5E34" w:rsidP="00122C7E">
            <w:r>
              <w:t xml:space="preserve"> Halil Yılmaz</w:t>
            </w:r>
          </w:p>
          <w:p w14:paraId="76FE45E5" w14:textId="77777777" w:rsidR="00EB5E34" w:rsidRDefault="00EB5E34" w:rsidP="00122C7E">
            <w:r>
              <w:t xml:space="preserve"> Mustafa Kahraman </w:t>
            </w:r>
          </w:p>
          <w:p w14:paraId="217A7ECA" w14:textId="77777777" w:rsidR="00EB5E34" w:rsidRDefault="00EB5E34" w:rsidP="00122C7E">
            <w:r>
              <w:t xml:space="preserve"> Yasin SEVİNÇ</w:t>
            </w:r>
          </w:p>
          <w:p w14:paraId="242ECA63" w14:textId="77777777" w:rsidR="00EB5E34" w:rsidRDefault="00EB5E34" w:rsidP="00122C7E">
            <w:r>
              <w:t xml:space="preserve"> Furkan ÖZDEMİR</w:t>
            </w:r>
          </w:p>
          <w:p w14:paraId="228AD095" w14:textId="77777777" w:rsidR="00EB5E34" w:rsidRDefault="00EB5E34" w:rsidP="00122C7E">
            <w:r>
              <w:t xml:space="preserve"> Yusuf Mert ALICI</w:t>
            </w:r>
          </w:p>
          <w:p w14:paraId="75879351" w14:textId="18421441" w:rsidR="00EB5E34" w:rsidRPr="00122C7E" w:rsidRDefault="00EB5E34" w:rsidP="00122C7E">
            <w:pPr>
              <w:rPr>
                <w:rFonts w:cstheme="minorHAnsi"/>
              </w:rPr>
            </w:pPr>
            <w:r>
              <w:t xml:space="preserve"> Muhammed Fatih AKÇAY</w:t>
            </w:r>
          </w:p>
        </w:tc>
      </w:tr>
      <w:tr w:rsidR="00EB5E34" w:rsidRPr="00605B34" w14:paraId="36B32F47" w14:textId="77777777" w:rsidTr="008E4EB4">
        <w:trPr>
          <w:trHeight w:val="2199"/>
        </w:trPr>
        <w:tc>
          <w:tcPr>
            <w:tcW w:w="2332" w:type="dxa"/>
          </w:tcPr>
          <w:p w14:paraId="395580F7" w14:textId="427099DA" w:rsidR="00EB5E34" w:rsidRPr="00605B34" w:rsidRDefault="00EB5E34" w:rsidP="00872101">
            <w:pPr>
              <w:rPr>
                <w:rFonts w:cstheme="minorHAnsi"/>
                <w:b/>
                <w:bCs/>
              </w:rPr>
            </w:pPr>
            <w:r w:rsidRPr="00605B34">
              <w:rPr>
                <w:rFonts w:cstheme="minorHAnsi"/>
                <w:b/>
                <w:bCs/>
              </w:rPr>
              <w:t>Participants from ISTITUTO TECNICO COMMERCIALE E PER GEOMETRI MARIO RAPISARDI(E10102870, Caltanissetta, Italy)</w:t>
            </w:r>
          </w:p>
        </w:tc>
        <w:tc>
          <w:tcPr>
            <w:tcW w:w="6730" w:type="dxa"/>
          </w:tcPr>
          <w:p w14:paraId="0E2C6D2A" w14:textId="77777777" w:rsidR="00EB5E34" w:rsidRDefault="00EB5E34" w:rsidP="00EB5E34">
            <w:r w:rsidRPr="00102E0F">
              <w:rPr>
                <w:rFonts w:cstheme="minorHAnsi"/>
              </w:rPr>
              <w:t xml:space="preserve"> </w:t>
            </w:r>
            <w:r w:rsidR="00836804">
              <w:t>Rosaria Trombello</w:t>
            </w:r>
          </w:p>
          <w:p w14:paraId="173D71F2" w14:textId="77777777" w:rsidR="00836804" w:rsidRDefault="00836804" w:rsidP="00EB5E34">
            <w:r>
              <w:t>Santa Iacuzzo</w:t>
            </w:r>
          </w:p>
          <w:p w14:paraId="453DBDAF" w14:textId="77777777" w:rsidR="00836804" w:rsidRDefault="00836804" w:rsidP="00EB5E34">
            <w:r>
              <w:t>Cristal Rita Riggi</w:t>
            </w:r>
          </w:p>
          <w:p w14:paraId="69483325" w14:textId="77777777" w:rsidR="00836804" w:rsidRDefault="00836804" w:rsidP="00EB5E34">
            <w:r>
              <w:t>Victoria Maria Di Salvo</w:t>
            </w:r>
          </w:p>
          <w:p w14:paraId="74CC00B5" w14:textId="77777777" w:rsidR="00836804" w:rsidRDefault="00836804" w:rsidP="00EB5E34">
            <w:r>
              <w:t>Daniel Ippolito</w:t>
            </w:r>
          </w:p>
          <w:p w14:paraId="141CFA18" w14:textId="74819971" w:rsidR="00836804" w:rsidRPr="00122C7E" w:rsidRDefault="00836804" w:rsidP="00EB5E34">
            <w:pPr>
              <w:rPr>
                <w:rFonts w:cstheme="minorHAnsi"/>
                <w:lang w:val="es-ES"/>
              </w:rPr>
            </w:pPr>
            <w:r>
              <w:t>Giovanni Filippazzo</w:t>
            </w:r>
          </w:p>
        </w:tc>
      </w:tr>
      <w:tr w:rsidR="00EB5E34" w:rsidRPr="00605B34" w14:paraId="2B67007D" w14:textId="77777777" w:rsidTr="008E4EB4">
        <w:trPr>
          <w:trHeight w:val="4828"/>
        </w:trPr>
        <w:tc>
          <w:tcPr>
            <w:tcW w:w="2332" w:type="dxa"/>
          </w:tcPr>
          <w:p w14:paraId="1329985A" w14:textId="77777777" w:rsidR="00EB5E34" w:rsidRPr="00605B34" w:rsidRDefault="00EB5E34" w:rsidP="00872101">
            <w:pPr>
              <w:rPr>
                <w:rFonts w:cstheme="minorHAnsi"/>
                <w:b/>
                <w:bCs/>
              </w:rPr>
            </w:pPr>
            <w:r w:rsidRPr="00605B34">
              <w:rPr>
                <w:rFonts w:cstheme="minorHAnsi"/>
                <w:b/>
                <w:bCs/>
              </w:rPr>
              <w:t>Nyíregyházi SZC Vásárhelyi Pál Technikum (E10102870, Nyíregyháza Hungary)</w:t>
            </w:r>
          </w:p>
        </w:tc>
        <w:tc>
          <w:tcPr>
            <w:tcW w:w="6730" w:type="dxa"/>
          </w:tcPr>
          <w:p w14:paraId="62EC4CA2" w14:textId="77777777" w:rsidR="00EB5E34" w:rsidRDefault="00836804" w:rsidP="00122C7E">
            <w:r>
              <w:t>Judit Fabók</w:t>
            </w:r>
          </w:p>
          <w:p w14:paraId="52E44BF9" w14:textId="77777777" w:rsidR="00836804" w:rsidRDefault="00836804" w:rsidP="00122C7E">
            <w:r>
              <w:t>Szilvia Deák</w:t>
            </w:r>
          </w:p>
          <w:p w14:paraId="03D5CB5C" w14:textId="77777777" w:rsidR="00836804" w:rsidRDefault="00836804" w:rsidP="00122C7E">
            <w:r>
              <w:t>Janka Judit Beregszászi</w:t>
            </w:r>
          </w:p>
          <w:p w14:paraId="7974F64F" w14:textId="77777777" w:rsidR="00836804" w:rsidRDefault="00836804" w:rsidP="00122C7E">
            <w:r>
              <w:t>Lilla Tőzsér</w:t>
            </w:r>
          </w:p>
          <w:p w14:paraId="5F9DDF6E" w14:textId="77777777" w:rsidR="00836804" w:rsidRDefault="00836804" w:rsidP="00122C7E">
            <w:r>
              <w:t>Henrietta Bakó</w:t>
            </w:r>
          </w:p>
          <w:p w14:paraId="3C0FF994" w14:textId="77777777" w:rsidR="00836804" w:rsidRDefault="00836804" w:rsidP="00122C7E">
            <w:r>
              <w:t>Gábor Gargya</w:t>
            </w:r>
          </w:p>
          <w:p w14:paraId="4680022A" w14:textId="77777777" w:rsidR="00836804" w:rsidRDefault="00836804" w:rsidP="00122C7E">
            <w:r>
              <w:t>Balázs János  Kővári</w:t>
            </w:r>
          </w:p>
          <w:p w14:paraId="33FDD1D1" w14:textId="37DFE637" w:rsidR="00836804" w:rsidRPr="00E91544" w:rsidRDefault="00836804" w:rsidP="00122C7E">
            <w:pPr>
              <w:rPr>
                <w:rFonts w:cstheme="minorHAnsi"/>
              </w:rPr>
            </w:pPr>
            <w:r>
              <w:t>Levente Márk Makai</w:t>
            </w:r>
          </w:p>
        </w:tc>
      </w:tr>
      <w:tr w:rsidR="00EB5E34" w:rsidRPr="00605B34" w14:paraId="1F228FFB" w14:textId="77777777" w:rsidTr="008E4EB4">
        <w:trPr>
          <w:trHeight w:val="4828"/>
        </w:trPr>
        <w:tc>
          <w:tcPr>
            <w:tcW w:w="2332" w:type="dxa"/>
          </w:tcPr>
          <w:p w14:paraId="670D56EA" w14:textId="77777777" w:rsidR="00EB5E34" w:rsidRDefault="00EB5E34" w:rsidP="00872101">
            <w:pPr>
              <w:rPr>
                <w:rFonts w:cstheme="minorHAnsi"/>
                <w:b/>
                <w:bCs/>
              </w:rPr>
            </w:pPr>
          </w:p>
          <w:p w14:paraId="05CC2C5F" w14:textId="77777777" w:rsidR="00836804" w:rsidRDefault="00836804" w:rsidP="00872101">
            <w:pPr>
              <w:rPr>
                <w:rFonts w:cstheme="minorHAnsi"/>
                <w:b/>
                <w:bCs/>
              </w:rPr>
            </w:pPr>
          </w:p>
          <w:p w14:paraId="04CEF86E" w14:textId="77777777" w:rsidR="00836804" w:rsidRDefault="00836804" w:rsidP="00872101">
            <w:pPr>
              <w:rPr>
                <w:rFonts w:cstheme="minorHAnsi"/>
                <w:b/>
                <w:bCs/>
              </w:rPr>
            </w:pPr>
          </w:p>
          <w:p w14:paraId="131D451E" w14:textId="77777777" w:rsidR="00836804" w:rsidRDefault="00836804" w:rsidP="00872101">
            <w:pPr>
              <w:rPr>
                <w:rFonts w:cstheme="minorHAnsi"/>
                <w:b/>
                <w:bCs/>
              </w:rPr>
            </w:pPr>
          </w:p>
          <w:p w14:paraId="64F1495E" w14:textId="77777777" w:rsidR="00836804" w:rsidRDefault="00836804" w:rsidP="00872101">
            <w:pPr>
              <w:rPr>
                <w:rFonts w:cstheme="minorHAnsi"/>
                <w:b/>
                <w:bCs/>
              </w:rPr>
            </w:pPr>
          </w:p>
          <w:p w14:paraId="405DC702" w14:textId="4843A621" w:rsidR="00836804" w:rsidRPr="00605B34" w:rsidRDefault="00836804" w:rsidP="00872101">
            <w:pPr>
              <w:rPr>
                <w:rFonts w:cstheme="minorHAnsi"/>
                <w:b/>
                <w:bCs/>
              </w:rPr>
            </w:pPr>
            <w:r>
              <w:rPr>
                <w:rFonts w:cstheme="minorHAnsi"/>
                <w:b/>
                <w:bCs/>
              </w:rPr>
              <w:t xml:space="preserve">15th May </w:t>
            </w:r>
            <w:r w:rsidR="00D52E39">
              <w:rPr>
                <w:rFonts w:cstheme="minorHAnsi"/>
                <w:b/>
                <w:bCs/>
              </w:rPr>
              <w:t>-Monday</w:t>
            </w:r>
          </w:p>
        </w:tc>
        <w:tc>
          <w:tcPr>
            <w:tcW w:w="6730" w:type="dxa"/>
          </w:tcPr>
          <w:p w14:paraId="4966BD65" w14:textId="190D975D" w:rsidR="00836804" w:rsidRDefault="00E37D48" w:rsidP="00836804">
            <w:pPr>
              <w:jc w:val="both"/>
              <w:rPr>
                <w:rFonts w:cstheme="minorHAnsi"/>
              </w:rPr>
            </w:pPr>
            <w:r>
              <w:rPr>
                <w:rFonts w:cstheme="minorHAnsi"/>
              </w:rPr>
              <w:t>Due to election that took place the previous day, the schools were off in Turkey</w:t>
            </w:r>
            <w:r w:rsidR="00937A62">
              <w:rPr>
                <w:rFonts w:cstheme="minorHAnsi"/>
              </w:rPr>
              <w:t>,</w:t>
            </w:r>
            <w:r>
              <w:rPr>
                <w:rFonts w:cstheme="minorHAnsi"/>
              </w:rPr>
              <w:t xml:space="preserve"> thats why we didnt have the chance to start the first day at school. On</w:t>
            </w:r>
            <w:r w:rsidR="00836804">
              <w:rPr>
                <w:rFonts w:cstheme="minorHAnsi"/>
              </w:rPr>
              <w:t xml:space="preserve"> </w:t>
            </w:r>
            <w:r>
              <w:rPr>
                <w:rFonts w:cstheme="minorHAnsi"/>
              </w:rPr>
              <w:t>t</w:t>
            </w:r>
            <w:r w:rsidR="00836804">
              <w:rPr>
                <w:rFonts w:cstheme="minorHAnsi"/>
              </w:rPr>
              <w:t xml:space="preserve">he first day of the mobility, we welcomed our guests at the very heart  of İstanbul historical center </w:t>
            </w:r>
            <w:r>
              <w:rPr>
                <w:rFonts w:cstheme="minorHAnsi"/>
              </w:rPr>
              <w:t>,</w:t>
            </w:r>
            <w:r w:rsidR="00836804">
              <w:rPr>
                <w:rFonts w:cstheme="minorHAnsi"/>
              </w:rPr>
              <w:t>Sultan Ahmet</w:t>
            </w:r>
            <w:r>
              <w:rPr>
                <w:rFonts w:cstheme="minorHAnsi"/>
              </w:rPr>
              <w:t>,</w:t>
            </w:r>
            <w:r w:rsidR="00836804">
              <w:rPr>
                <w:rFonts w:cstheme="minorHAnsi"/>
              </w:rPr>
              <w:t xml:space="preserve"> where we had a nice sightseeing  tour, students had the opportunity to meet new cultural and historical environments. </w:t>
            </w:r>
            <w:r w:rsidR="00937A62">
              <w:rPr>
                <w:rFonts w:cstheme="minorHAnsi"/>
              </w:rPr>
              <w:t>They learned how to respect other cultures and traditions.</w:t>
            </w:r>
          </w:p>
          <w:p w14:paraId="299A1F84" w14:textId="445A520A" w:rsidR="00E37D48" w:rsidRDefault="00E37D48" w:rsidP="00836804">
            <w:pPr>
              <w:jc w:val="both"/>
              <w:rPr>
                <w:rFonts w:cstheme="minorHAnsi"/>
              </w:rPr>
            </w:pPr>
            <w:r>
              <w:rPr>
                <w:rFonts w:cstheme="minorHAnsi"/>
              </w:rPr>
              <w:t>The students and the teachers had the opportunity to see Sultan Ahmet ,Hagia Spohia and Basilica Cistern in the morning and</w:t>
            </w:r>
            <w:r w:rsidR="00937A62">
              <w:rPr>
                <w:rFonts w:cstheme="minorHAnsi"/>
              </w:rPr>
              <w:t xml:space="preserve"> we had lunch at a nearby restaurant </w:t>
            </w:r>
            <w:r>
              <w:rPr>
                <w:rFonts w:cstheme="minorHAnsi"/>
              </w:rPr>
              <w:t xml:space="preserve"> in the afternoon</w:t>
            </w:r>
            <w:r w:rsidR="00937A62">
              <w:rPr>
                <w:rFonts w:cstheme="minorHAnsi"/>
              </w:rPr>
              <w:t>,</w:t>
            </w:r>
            <w:r>
              <w:rPr>
                <w:rFonts w:cstheme="minorHAnsi"/>
              </w:rPr>
              <w:t xml:space="preserve"> </w:t>
            </w:r>
            <w:r w:rsidR="00937A62">
              <w:rPr>
                <w:rFonts w:cstheme="minorHAnsi"/>
              </w:rPr>
              <w:t xml:space="preserve"> besides  they had the chance to visit an archeological </w:t>
            </w:r>
            <w:r>
              <w:rPr>
                <w:rFonts w:cstheme="minorHAnsi"/>
              </w:rPr>
              <w:t>museum in the very center of Sultan Ahmet</w:t>
            </w:r>
            <w:r w:rsidR="00937A62">
              <w:rPr>
                <w:rFonts w:cstheme="minorHAnsi"/>
              </w:rPr>
              <w:t xml:space="preserve"> next to the Hagia Sophia </w:t>
            </w:r>
            <w:r>
              <w:rPr>
                <w:rFonts w:cstheme="minorHAnsi"/>
              </w:rPr>
              <w:t xml:space="preserve">, they had the chance to meet the history of İstanbul and previous civilizations that lived in İstanbul. </w:t>
            </w:r>
            <w:r w:rsidR="00937A62">
              <w:rPr>
                <w:rFonts w:cstheme="minorHAnsi"/>
              </w:rPr>
              <w:t>Later that day the whole group had a free time to enjoy their first time in İstanbul to get an impression of the vicinity of their hotels.</w:t>
            </w:r>
          </w:p>
          <w:p w14:paraId="68A86473" w14:textId="2CB2EBD0" w:rsidR="00EB5E34" w:rsidRPr="00836804" w:rsidRDefault="00EB5E34" w:rsidP="00776F80">
            <w:pPr>
              <w:pStyle w:val="lfej"/>
              <w:rPr>
                <w:rFonts w:cstheme="minorHAnsi"/>
                <w:lang w:val="hu-HU" w:eastAsia="sk-SK"/>
              </w:rPr>
            </w:pPr>
          </w:p>
        </w:tc>
      </w:tr>
      <w:tr w:rsidR="00EB5E34" w:rsidRPr="00605B34" w14:paraId="1C9607C3" w14:textId="77777777" w:rsidTr="008E4EB4">
        <w:trPr>
          <w:trHeight w:val="4828"/>
        </w:trPr>
        <w:tc>
          <w:tcPr>
            <w:tcW w:w="2332" w:type="dxa"/>
          </w:tcPr>
          <w:p w14:paraId="77B278F2" w14:textId="77777777" w:rsidR="00EB5E34" w:rsidRDefault="00EB5E34" w:rsidP="00872101">
            <w:pPr>
              <w:rPr>
                <w:rFonts w:cstheme="minorHAnsi"/>
                <w:b/>
                <w:bCs/>
              </w:rPr>
            </w:pPr>
          </w:p>
          <w:p w14:paraId="14D6CA83" w14:textId="77777777" w:rsidR="00E37D48" w:rsidRDefault="00E37D48" w:rsidP="00872101">
            <w:pPr>
              <w:rPr>
                <w:rFonts w:cstheme="minorHAnsi"/>
                <w:b/>
                <w:bCs/>
              </w:rPr>
            </w:pPr>
          </w:p>
          <w:p w14:paraId="7859D79D" w14:textId="7B6762BB" w:rsidR="00E37D48" w:rsidRPr="00605B34" w:rsidRDefault="00E37D48" w:rsidP="00872101">
            <w:pPr>
              <w:rPr>
                <w:rFonts w:cstheme="minorHAnsi"/>
                <w:b/>
                <w:bCs/>
              </w:rPr>
            </w:pPr>
            <w:r>
              <w:rPr>
                <w:rFonts w:cstheme="minorHAnsi"/>
                <w:b/>
                <w:bCs/>
              </w:rPr>
              <w:t>16th May</w:t>
            </w:r>
            <w:r w:rsidR="00D52E39">
              <w:rPr>
                <w:rFonts w:cstheme="minorHAnsi"/>
                <w:b/>
                <w:bCs/>
              </w:rPr>
              <w:t>-Tuesday</w:t>
            </w:r>
            <w:r>
              <w:rPr>
                <w:rFonts w:cstheme="minorHAnsi"/>
                <w:b/>
                <w:bCs/>
              </w:rPr>
              <w:t xml:space="preserve"> </w:t>
            </w:r>
          </w:p>
        </w:tc>
        <w:tc>
          <w:tcPr>
            <w:tcW w:w="6730" w:type="dxa"/>
          </w:tcPr>
          <w:p w14:paraId="177D862F" w14:textId="56A8794B" w:rsidR="00EB5E34" w:rsidRPr="00A35AB3" w:rsidRDefault="00EB5E34" w:rsidP="00776F80">
            <w:pPr>
              <w:pStyle w:val="lfej"/>
              <w:rPr>
                <w:rFonts w:asciiTheme="minorHAnsi" w:hAnsiTheme="minorHAnsi" w:cstheme="minorHAnsi"/>
                <w:sz w:val="22"/>
                <w:szCs w:val="22"/>
              </w:rPr>
            </w:pPr>
          </w:p>
          <w:p w14:paraId="203444E1" w14:textId="77777777" w:rsidR="00EB5E34" w:rsidRDefault="00E37D48" w:rsidP="00776F80">
            <w:pPr>
              <w:rPr>
                <w:rFonts w:cstheme="minorHAnsi"/>
                <w:lang w:eastAsia="sk-SK"/>
              </w:rPr>
            </w:pPr>
            <w:r>
              <w:rPr>
                <w:rFonts w:cstheme="minorHAnsi"/>
                <w:lang w:eastAsia="sk-SK"/>
              </w:rPr>
              <w:t>On the second day of the mobility the program took place at our school Taşoluk Anadolu Lisesi according to which we performed an official  welcome ceremony for our guests  during which we had a short concert performed by our own students and our school headmaster did a welcoming speech . Following the ceremony , students from our partner schools performed slide shows about bullying types and the effects of  bullying on health and on human psychology.</w:t>
            </w:r>
            <w:r w:rsidR="000E4999">
              <w:rPr>
                <w:rFonts w:cstheme="minorHAnsi"/>
                <w:lang w:eastAsia="sk-SK"/>
              </w:rPr>
              <w:t xml:space="preserve"> The students also let us watch the videos they shot at their schools about some sayings and quotes on bullying. </w:t>
            </w:r>
          </w:p>
          <w:p w14:paraId="29B19461" w14:textId="39542770" w:rsidR="000E4999" w:rsidRDefault="000E4999" w:rsidP="00776F80">
            <w:pPr>
              <w:rPr>
                <w:rFonts w:cstheme="minorHAnsi"/>
                <w:lang w:eastAsia="sk-SK"/>
              </w:rPr>
            </w:pPr>
            <w:r>
              <w:rPr>
                <w:rFonts w:cstheme="minorHAnsi"/>
                <w:lang w:eastAsia="sk-SK"/>
              </w:rPr>
              <w:t>During the other workshop we also had the chance to watch some short films shot and Hungarian students did a nice presentation on Kolb Methedology which was very informative for all.</w:t>
            </w:r>
            <w:r w:rsidR="00937A62">
              <w:rPr>
                <w:rFonts w:cstheme="minorHAnsi"/>
                <w:lang w:eastAsia="sk-SK"/>
              </w:rPr>
              <w:t xml:space="preserve"> Later all the group was taken to their hotels around 5p.m by bus.</w:t>
            </w:r>
          </w:p>
        </w:tc>
      </w:tr>
      <w:tr w:rsidR="000E4999" w:rsidRPr="00605B34" w14:paraId="58E33BB6" w14:textId="77777777" w:rsidTr="008E4EB4">
        <w:trPr>
          <w:trHeight w:val="4828"/>
        </w:trPr>
        <w:tc>
          <w:tcPr>
            <w:tcW w:w="2332" w:type="dxa"/>
          </w:tcPr>
          <w:p w14:paraId="20769FE4" w14:textId="77777777" w:rsidR="000E4999" w:rsidRDefault="000E4999" w:rsidP="00872101">
            <w:pPr>
              <w:rPr>
                <w:rFonts w:cstheme="minorHAnsi"/>
                <w:b/>
                <w:bCs/>
              </w:rPr>
            </w:pPr>
          </w:p>
          <w:p w14:paraId="01E0C174" w14:textId="77777777" w:rsidR="000E4999" w:rsidRDefault="000E4999" w:rsidP="00872101">
            <w:pPr>
              <w:rPr>
                <w:rFonts w:cstheme="minorHAnsi"/>
                <w:b/>
                <w:bCs/>
              </w:rPr>
            </w:pPr>
          </w:p>
          <w:p w14:paraId="266A2787" w14:textId="77777777" w:rsidR="000E4999" w:rsidRDefault="000E4999" w:rsidP="00872101">
            <w:pPr>
              <w:rPr>
                <w:rFonts w:cstheme="minorHAnsi"/>
                <w:b/>
                <w:bCs/>
              </w:rPr>
            </w:pPr>
          </w:p>
          <w:p w14:paraId="517B3C36" w14:textId="77777777" w:rsidR="000E4999" w:rsidRDefault="000E4999" w:rsidP="00872101">
            <w:pPr>
              <w:rPr>
                <w:rFonts w:cstheme="minorHAnsi"/>
                <w:b/>
                <w:bCs/>
              </w:rPr>
            </w:pPr>
          </w:p>
          <w:p w14:paraId="7FC1D01C" w14:textId="77777777" w:rsidR="000E4999" w:rsidRDefault="000E4999" w:rsidP="00872101">
            <w:pPr>
              <w:rPr>
                <w:rFonts w:cstheme="minorHAnsi"/>
                <w:b/>
                <w:bCs/>
              </w:rPr>
            </w:pPr>
          </w:p>
          <w:p w14:paraId="4A9FE6A8" w14:textId="650E9497" w:rsidR="000E4999" w:rsidRDefault="000E4999" w:rsidP="00872101">
            <w:pPr>
              <w:rPr>
                <w:rFonts w:cstheme="minorHAnsi"/>
                <w:b/>
                <w:bCs/>
              </w:rPr>
            </w:pPr>
            <w:r>
              <w:rPr>
                <w:rFonts w:cstheme="minorHAnsi"/>
                <w:b/>
                <w:bCs/>
              </w:rPr>
              <w:t>17th May</w:t>
            </w:r>
            <w:r w:rsidR="00D52E39">
              <w:rPr>
                <w:rFonts w:cstheme="minorHAnsi"/>
                <w:b/>
                <w:bCs/>
              </w:rPr>
              <w:t>-Wednesday</w:t>
            </w:r>
            <w:r>
              <w:rPr>
                <w:rFonts w:cstheme="minorHAnsi"/>
                <w:b/>
                <w:bCs/>
              </w:rPr>
              <w:t xml:space="preserve"> </w:t>
            </w:r>
          </w:p>
        </w:tc>
        <w:tc>
          <w:tcPr>
            <w:tcW w:w="6730" w:type="dxa"/>
          </w:tcPr>
          <w:p w14:paraId="0C6BB8BD" w14:textId="77777777" w:rsidR="000E4999" w:rsidRDefault="000E4999" w:rsidP="00776F80">
            <w:pPr>
              <w:pStyle w:val="lfej"/>
              <w:rPr>
                <w:rFonts w:asciiTheme="minorHAnsi" w:hAnsiTheme="minorHAnsi" w:cstheme="minorHAnsi"/>
                <w:sz w:val="22"/>
                <w:szCs w:val="22"/>
              </w:rPr>
            </w:pPr>
            <w:r>
              <w:rPr>
                <w:rFonts w:asciiTheme="minorHAnsi" w:hAnsiTheme="minorHAnsi" w:cstheme="minorHAnsi"/>
                <w:sz w:val="22"/>
                <w:szCs w:val="22"/>
              </w:rPr>
              <w:t xml:space="preserve"> On the third day of the mobility our partner school teachers and students were fetched from their hotels in Sultan Ahmet and they had the chance to walk to the seaside ferry station and we took the ferry to the Prince İslands which was a nice experience for the students to interact with each other and learn new things about the nature of the city and culture of Turkey.</w:t>
            </w:r>
          </w:p>
          <w:p w14:paraId="1B9AEEC6" w14:textId="77777777" w:rsidR="000E4999" w:rsidRDefault="000E4999" w:rsidP="00776F80">
            <w:pPr>
              <w:pStyle w:val="lfej"/>
              <w:rPr>
                <w:rFonts w:asciiTheme="minorHAnsi" w:hAnsiTheme="minorHAnsi" w:cstheme="minorHAnsi"/>
                <w:sz w:val="22"/>
                <w:szCs w:val="22"/>
              </w:rPr>
            </w:pPr>
          </w:p>
          <w:p w14:paraId="10E497C3" w14:textId="77777777" w:rsidR="000E4999" w:rsidRDefault="000E4999" w:rsidP="00776F80">
            <w:pPr>
              <w:pStyle w:val="lfej"/>
              <w:rPr>
                <w:rFonts w:asciiTheme="minorHAnsi" w:hAnsiTheme="minorHAnsi" w:cstheme="minorHAnsi"/>
                <w:sz w:val="22"/>
                <w:szCs w:val="22"/>
              </w:rPr>
            </w:pPr>
            <w:r>
              <w:rPr>
                <w:rFonts w:asciiTheme="minorHAnsi" w:hAnsiTheme="minorHAnsi" w:cstheme="minorHAnsi"/>
                <w:sz w:val="22"/>
                <w:szCs w:val="22"/>
              </w:rPr>
              <w:t>When the ferry arrived at the destination we planned, we had a lunch together by the sea and later the students and teachers had the opportunity to have a sightseeing tour on the island which took two hours.</w:t>
            </w:r>
          </w:p>
          <w:p w14:paraId="2C9EBCAD" w14:textId="77777777" w:rsidR="000E4999" w:rsidRDefault="000E4999" w:rsidP="00776F80">
            <w:pPr>
              <w:pStyle w:val="lfej"/>
              <w:rPr>
                <w:rFonts w:asciiTheme="minorHAnsi" w:hAnsiTheme="minorHAnsi" w:cstheme="minorHAnsi"/>
                <w:sz w:val="22"/>
                <w:szCs w:val="22"/>
              </w:rPr>
            </w:pPr>
            <w:r>
              <w:rPr>
                <w:rFonts w:asciiTheme="minorHAnsi" w:hAnsiTheme="minorHAnsi" w:cstheme="minorHAnsi"/>
                <w:sz w:val="22"/>
                <w:szCs w:val="22"/>
              </w:rPr>
              <w:t xml:space="preserve"> </w:t>
            </w:r>
          </w:p>
          <w:p w14:paraId="73608535" w14:textId="4B48E2DE" w:rsidR="000E4999" w:rsidRPr="00A35AB3" w:rsidRDefault="000E4999" w:rsidP="00776F80">
            <w:pPr>
              <w:pStyle w:val="lfej"/>
              <w:rPr>
                <w:rFonts w:asciiTheme="minorHAnsi" w:hAnsiTheme="minorHAnsi" w:cstheme="minorHAnsi"/>
                <w:sz w:val="22"/>
                <w:szCs w:val="22"/>
              </w:rPr>
            </w:pPr>
            <w:r>
              <w:rPr>
                <w:rFonts w:asciiTheme="minorHAnsi" w:hAnsiTheme="minorHAnsi" w:cstheme="minorHAnsi"/>
                <w:sz w:val="22"/>
                <w:szCs w:val="22"/>
              </w:rPr>
              <w:t xml:space="preserve">We returned the same way we travelled and partner school students and teachers arrived </w:t>
            </w:r>
            <w:r w:rsidR="00AF4AF5">
              <w:rPr>
                <w:rFonts w:asciiTheme="minorHAnsi" w:hAnsiTheme="minorHAnsi" w:cstheme="minorHAnsi"/>
                <w:sz w:val="22"/>
                <w:szCs w:val="22"/>
              </w:rPr>
              <w:t xml:space="preserve"> in </w:t>
            </w:r>
            <w:r>
              <w:rPr>
                <w:rFonts w:asciiTheme="minorHAnsi" w:hAnsiTheme="minorHAnsi" w:cstheme="minorHAnsi"/>
                <w:sz w:val="22"/>
                <w:szCs w:val="22"/>
              </w:rPr>
              <w:t>their hotels around 7 p.m on that day.</w:t>
            </w:r>
          </w:p>
        </w:tc>
      </w:tr>
      <w:tr w:rsidR="0001630E" w:rsidRPr="00605B34" w14:paraId="3CB23E43" w14:textId="77777777" w:rsidTr="008E4EB4">
        <w:trPr>
          <w:trHeight w:val="4828"/>
        </w:trPr>
        <w:tc>
          <w:tcPr>
            <w:tcW w:w="2332" w:type="dxa"/>
          </w:tcPr>
          <w:p w14:paraId="228AD76F" w14:textId="77777777" w:rsidR="0001630E" w:rsidRDefault="0001630E" w:rsidP="00872101">
            <w:pPr>
              <w:rPr>
                <w:rFonts w:cstheme="minorHAnsi"/>
                <w:b/>
                <w:bCs/>
              </w:rPr>
            </w:pPr>
          </w:p>
          <w:p w14:paraId="4377700D" w14:textId="77777777" w:rsidR="002272A8" w:rsidRDefault="002272A8" w:rsidP="00872101">
            <w:pPr>
              <w:rPr>
                <w:rFonts w:cstheme="minorHAnsi"/>
                <w:b/>
                <w:bCs/>
              </w:rPr>
            </w:pPr>
          </w:p>
          <w:p w14:paraId="3925B1E5" w14:textId="3F48C085" w:rsidR="002272A8" w:rsidRDefault="002272A8" w:rsidP="00872101">
            <w:pPr>
              <w:rPr>
                <w:rFonts w:cstheme="minorHAnsi"/>
                <w:b/>
                <w:bCs/>
              </w:rPr>
            </w:pPr>
            <w:r>
              <w:rPr>
                <w:rFonts w:cstheme="minorHAnsi"/>
                <w:b/>
                <w:bCs/>
              </w:rPr>
              <w:t xml:space="preserve">18th May </w:t>
            </w:r>
            <w:r w:rsidR="00D52E39">
              <w:rPr>
                <w:rFonts w:cstheme="minorHAnsi"/>
                <w:b/>
                <w:bCs/>
              </w:rPr>
              <w:t>-Thursday</w:t>
            </w:r>
          </w:p>
        </w:tc>
        <w:tc>
          <w:tcPr>
            <w:tcW w:w="6730" w:type="dxa"/>
          </w:tcPr>
          <w:p w14:paraId="0CD20AD2" w14:textId="5B98EE64" w:rsidR="0001630E" w:rsidRDefault="00E91544" w:rsidP="00776F80">
            <w:pPr>
              <w:pStyle w:val="lfej"/>
              <w:rPr>
                <w:rFonts w:asciiTheme="minorHAnsi" w:hAnsiTheme="minorHAnsi" w:cstheme="minorHAnsi"/>
                <w:sz w:val="22"/>
                <w:szCs w:val="22"/>
              </w:rPr>
            </w:pPr>
            <w:r>
              <w:rPr>
                <w:rFonts w:asciiTheme="minorHAnsi" w:hAnsiTheme="minorHAnsi" w:cstheme="minorHAnsi"/>
                <w:sz w:val="22"/>
                <w:szCs w:val="22"/>
              </w:rPr>
              <w:t>On the fourth day of the mobility , we performed another sightseeing in the very heart of the historical center of İstanbul, we visited Topkapı Palace which was a nice experi</w:t>
            </w:r>
            <w:r w:rsidR="00AF4AF5">
              <w:rPr>
                <w:rFonts w:asciiTheme="minorHAnsi" w:hAnsiTheme="minorHAnsi" w:cstheme="minorHAnsi"/>
                <w:sz w:val="22"/>
                <w:szCs w:val="22"/>
              </w:rPr>
              <w:t>e</w:t>
            </w:r>
            <w:r>
              <w:rPr>
                <w:rFonts w:asciiTheme="minorHAnsi" w:hAnsiTheme="minorHAnsi" w:cstheme="minorHAnsi"/>
                <w:sz w:val="22"/>
                <w:szCs w:val="22"/>
              </w:rPr>
              <w:t xml:space="preserve">nce for the partner students and teachers as it reminds the Ottoman era which lasted for centuries . They had the chance to see the remnants of </w:t>
            </w:r>
            <w:r w:rsidR="00AF4AF5">
              <w:rPr>
                <w:rFonts w:asciiTheme="minorHAnsi" w:hAnsiTheme="minorHAnsi" w:cstheme="minorHAnsi"/>
                <w:sz w:val="22"/>
                <w:szCs w:val="22"/>
              </w:rPr>
              <w:t xml:space="preserve"> the </w:t>
            </w:r>
            <w:r>
              <w:rPr>
                <w:rFonts w:asciiTheme="minorHAnsi" w:hAnsiTheme="minorHAnsi" w:cstheme="minorHAnsi"/>
                <w:sz w:val="22"/>
                <w:szCs w:val="22"/>
              </w:rPr>
              <w:t>Ottoman Empire.</w:t>
            </w:r>
            <w:r w:rsidR="00D52E39">
              <w:rPr>
                <w:rFonts w:asciiTheme="minorHAnsi" w:hAnsiTheme="minorHAnsi" w:cstheme="minorHAnsi"/>
                <w:sz w:val="22"/>
                <w:szCs w:val="22"/>
              </w:rPr>
              <w:t xml:space="preserve"> </w:t>
            </w:r>
          </w:p>
          <w:p w14:paraId="0E1EE640" w14:textId="77777777" w:rsidR="00D52E39" w:rsidRDefault="00D52E39" w:rsidP="00776F80">
            <w:pPr>
              <w:pStyle w:val="lfej"/>
              <w:rPr>
                <w:rFonts w:asciiTheme="minorHAnsi" w:hAnsiTheme="minorHAnsi" w:cstheme="minorHAnsi"/>
                <w:sz w:val="22"/>
                <w:szCs w:val="22"/>
              </w:rPr>
            </w:pPr>
          </w:p>
          <w:p w14:paraId="7626770E" w14:textId="23DDCAEB" w:rsidR="00D52E39" w:rsidRDefault="00D52E39" w:rsidP="00776F80">
            <w:pPr>
              <w:pStyle w:val="lfej"/>
              <w:rPr>
                <w:rFonts w:asciiTheme="minorHAnsi" w:hAnsiTheme="minorHAnsi" w:cstheme="minorHAnsi"/>
                <w:sz w:val="22"/>
                <w:szCs w:val="22"/>
              </w:rPr>
            </w:pPr>
            <w:r>
              <w:rPr>
                <w:rFonts w:asciiTheme="minorHAnsi" w:hAnsiTheme="minorHAnsi" w:cstheme="minorHAnsi"/>
                <w:sz w:val="22"/>
                <w:szCs w:val="22"/>
              </w:rPr>
              <w:t>The  whole group had a lunch in a restaurant in the vicinity of Topkapı Palace and they had a free time of two hours before the Bosphorous Boa</w:t>
            </w:r>
            <w:r w:rsidR="00937A62">
              <w:rPr>
                <w:rFonts w:asciiTheme="minorHAnsi" w:hAnsiTheme="minorHAnsi" w:cstheme="minorHAnsi"/>
                <w:sz w:val="22"/>
                <w:szCs w:val="22"/>
              </w:rPr>
              <w:t xml:space="preserve">t Tour. </w:t>
            </w:r>
            <w:r>
              <w:rPr>
                <w:rFonts w:asciiTheme="minorHAnsi" w:hAnsiTheme="minorHAnsi" w:cstheme="minorHAnsi"/>
                <w:sz w:val="22"/>
                <w:szCs w:val="22"/>
              </w:rPr>
              <w:t xml:space="preserve"> During the boat tour we had the chance to have a nice dinner on the boat and our partners were able to witness the beauty of Bosphorous </w:t>
            </w:r>
            <w:r w:rsidR="00937A62">
              <w:rPr>
                <w:rFonts w:asciiTheme="minorHAnsi" w:hAnsiTheme="minorHAnsi" w:cstheme="minorHAnsi"/>
                <w:sz w:val="22"/>
                <w:szCs w:val="22"/>
              </w:rPr>
              <w:t xml:space="preserve">both </w:t>
            </w:r>
            <w:r>
              <w:rPr>
                <w:rFonts w:asciiTheme="minorHAnsi" w:hAnsiTheme="minorHAnsi" w:cstheme="minorHAnsi"/>
                <w:sz w:val="22"/>
                <w:szCs w:val="22"/>
              </w:rPr>
              <w:t xml:space="preserve">in daylight and in the evening. </w:t>
            </w:r>
            <w:r w:rsidR="00937A62">
              <w:rPr>
                <w:rFonts w:asciiTheme="minorHAnsi" w:hAnsiTheme="minorHAnsi" w:cstheme="minorHAnsi"/>
                <w:sz w:val="22"/>
                <w:szCs w:val="22"/>
              </w:rPr>
              <w:t>The whole group was dropped at their hotels safely around 10  p.m.</w:t>
            </w:r>
          </w:p>
        </w:tc>
      </w:tr>
      <w:tr w:rsidR="002272A8" w:rsidRPr="00605B34" w14:paraId="5F6E38ED" w14:textId="77777777" w:rsidTr="008E4EB4">
        <w:trPr>
          <w:trHeight w:val="4828"/>
        </w:trPr>
        <w:tc>
          <w:tcPr>
            <w:tcW w:w="2332" w:type="dxa"/>
          </w:tcPr>
          <w:p w14:paraId="581653EC" w14:textId="70F5C9F1" w:rsidR="002272A8" w:rsidRDefault="002272A8" w:rsidP="00872101">
            <w:pPr>
              <w:rPr>
                <w:rFonts w:cstheme="minorHAnsi"/>
                <w:b/>
                <w:bCs/>
              </w:rPr>
            </w:pPr>
          </w:p>
          <w:p w14:paraId="6B9E7593" w14:textId="77777777" w:rsidR="002272A8" w:rsidRDefault="002272A8" w:rsidP="00872101">
            <w:pPr>
              <w:rPr>
                <w:rFonts w:cstheme="minorHAnsi"/>
                <w:b/>
                <w:bCs/>
              </w:rPr>
            </w:pPr>
          </w:p>
          <w:p w14:paraId="3911775F" w14:textId="77777777" w:rsidR="002272A8" w:rsidRDefault="002272A8" w:rsidP="00872101">
            <w:pPr>
              <w:rPr>
                <w:rFonts w:cstheme="minorHAnsi"/>
                <w:b/>
                <w:bCs/>
              </w:rPr>
            </w:pPr>
          </w:p>
          <w:p w14:paraId="75D7FA97" w14:textId="77777777" w:rsidR="002272A8" w:rsidRDefault="002272A8" w:rsidP="00872101">
            <w:pPr>
              <w:rPr>
                <w:rFonts w:cstheme="minorHAnsi"/>
                <w:b/>
                <w:bCs/>
              </w:rPr>
            </w:pPr>
          </w:p>
          <w:p w14:paraId="79B559E1" w14:textId="77777777" w:rsidR="002272A8" w:rsidRDefault="002272A8" w:rsidP="00872101">
            <w:pPr>
              <w:rPr>
                <w:rFonts w:cstheme="minorHAnsi"/>
                <w:b/>
                <w:bCs/>
              </w:rPr>
            </w:pPr>
          </w:p>
          <w:p w14:paraId="22AAF630" w14:textId="5273CB3D" w:rsidR="002272A8" w:rsidRDefault="002272A8" w:rsidP="00872101">
            <w:pPr>
              <w:rPr>
                <w:rFonts w:cstheme="minorHAnsi"/>
                <w:b/>
                <w:bCs/>
              </w:rPr>
            </w:pPr>
            <w:r>
              <w:rPr>
                <w:rFonts w:cstheme="minorHAnsi"/>
                <w:b/>
                <w:bCs/>
              </w:rPr>
              <w:t xml:space="preserve">19th May </w:t>
            </w:r>
            <w:r w:rsidR="00D52E39">
              <w:rPr>
                <w:rFonts w:cstheme="minorHAnsi"/>
                <w:b/>
                <w:bCs/>
              </w:rPr>
              <w:t>-Friday</w:t>
            </w:r>
          </w:p>
        </w:tc>
        <w:tc>
          <w:tcPr>
            <w:tcW w:w="6730" w:type="dxa"/>
          </w:tcPr>
          <w:p w14:paraId="5B28DE30" w14:textId="77777777" w:rsidR="002272A8" w:rsidRDefault="00D52E39" w:rsidP="00776F80">
            <w:pPr>
              <w:pStyle w:val="lfej"/>
              <w:rPr>
                <w:rFonts w:asciiTheme="minorHAnsi" w:hAnsiTheme="minorHAnsi" w:cstheme="minorHAnsi"/>
                <w:sz w:val="22"/>
                <w:szCs w:val="22"/>
              </w:rPr>
            </w:pPr>
            <w:r>
              <w:rPr>
                <w:rFonts w:asciiTheme="minorHAnsi" w:hAnsiTheme="minorHAnsi" w:cstheme="minorHAnsi"/>
                <w:sz w:val="22"/>
                <w:szCs w:val="22"/>
              </w:rPr>
              <w:t>On the final day of the mobility , partner school teachers and students were invited to the school to take part in the final  workshops.</w:t>
            </w:r>
          </w:p>
          <w:p w14:paraId="4E53A791" w14:textId="77777777" w:rsidR="00D52E39" w:rsidRDefault="00D52E39" w:rsidP="00776F80">
            <w:pPr>
              <w:pStyle w:val="lfej"/>
              <w:rPr>
                <w:rFonts w:asciiTheme="minorHAnsi" w:hAnsiTheme="minorHAnsi" w:cstheme="minorHAnsi"/>
                <w:sz w:val="22"/>
                <w:szCs w:val="22"/>
              </w:rPr>
            </w:pPr>
          </w:p>
          <w:p w14:paraId="0BBBE9ED" w14:textId="77777777" w:rsidR="00D52E39" w:rsidRDefault="00D52E39" w:rsidP="00776F80">
            <w:pPr>
              <w:pStyle w:val="lfej"/>
              <w:rPr>
                <w:rFonts w:asciiTheme="minorHAnsi" w:hAnsiTheme="minorHAnsi" w:cstheme="minorHAnsi"/>
                <w:sz w:val="22"/>
                <w:szCs w:val="22"/>
              </w:rPr>
            </w:pPr>
            <w:r>
              <w:rPr>
                <w:rFonts w:asciiTheme="minorHAnsi" w:hAnsiTheme="minorHAnsi" w:cstheme="minorHAnsi"/>
                <w:sz w:val="22"/>
                <w:szCs w:val="22"/>
              </w:rPr>
              <w:t xml:space="preserve">Initially the students and teachers took part in a marbling activity which was a nice experience for them to  realize a different cultural aspect of the Ottoman era Turkey. All of the participants took part in the activity and they had nice memories about their </w:t>
            </w:r>
            <w:r w:rsidR="004C2AE0">
              <w:rPr>
                <w:rFonts w:asciiTheme="minorHAnsi" w:hAnsiTheme="minorHAnsi" w:cstheme="minorHAnsi"/>
                <w:sz w:val="22"/>
                <w:szCs w:val="22"/>
              </w:rPr>
              <w:t>experience in this activity.</w:t>
            </w:r>
          </w:p>
          <w:p w14:paraId="6B4EB15C" w14:textId="77777777" w:rsidR="004C2AE0" w:rsidRDefault="004C2AE0" w:rsidP="00776F80">
            <w:pPr>
              <w:pStyle w:val="lfej"/>
              <w:rPr>
                <w:rFonts w:asciiTheme="minorHAnsi" w:hAnsiTheme="minorHAnsi" w:cstheme="minorHAnsi"/>
                <w:sz w:val="22"/>
                <w:szCs w:val="22"/>
              </w:rPr>
            </w:pPr>
          </w:p>
          <w:p w14:paraId="0C7048FC" w14:textId="77777777" w:rsidR="004C2AE0" w:rsidRDefault="004C2AE0" w:rsidP="00776F80">
            <w:pPr>
              <w:pStyle w:val="lfej"/>
              <w:rPr>
                <w:rFonts w:asciiTheme="minorHAnsi" w:hAnsiTheme="minorHAnsi" w:cstheme="minorHAnsi"/>
                <w:sz w:val="22"/>
                <w:szCs w:val="22"/>
              </w:rPr>
            </w:pPr>
            <w:r>
              <w:rPr>
                <w:rFonts w:asciiTheme="minorHAnsi" w:hAnsiTheme="minorHAnsi" w:cstheme="minorHAnsi"/>
                <w:sz w:val="22"/>
                <w:szCs w:val="22"/>
              </w:rPr>
              <w:t>Secondly the teachers had the opportunity to walk around the school and have a final coordination meeting about the to do list during the final phase of the project.</w:t>
            </w:r>
          </w:p>
          <w:p w14:paraId="5E7F8245" w14:textId="77777777" w:rsidR="004C2AE0" w:rsidRDefault="004C2AE0" w:rsidP="00776F80">
            <w:pPr>
              <w:pStyle w:val="lfej"/>
              <w:rPr>
                <w:rFonts w:asciiTheme="minorHAnsi" w:hAnsiTheme="minorHAnsi" w:cstheme="minorHAnsi"/>
                <w:sz w:val="22"/>
                <w:szCs w:val="22"/>
              </w:rPr>
            </w:pPr>
          </w:p>
          <w:p w14:paraId="29AD909E" w14:textId="77777777" w:rsidR="004C2AE0" w:rsidRDefault="004C2AE0" w:rsidP="00776F80">
            <w:pPr>
              <w:pStyle w:val="lfej"/>
              <w:rPr>
                <w:rFonts w:asciiTheme="minorHAnsi" w:hAnsiTheme="minorHAnsi" w:cstheme="minorHAnsi"/>
                <w:sz w:val="22"/>
                <w:szCs w:val="22"/>
              </w:rPr>
            </w:pPr>
            <w:r>
              <w:rPr>
                <w:rFonts w:asciiTheme="minorHAnsi" w:hAnsiTheme="minorHAnsi" w:cstheme="minorHAnsi"/>
                <w:sz w:val="22"/>
                <w:szCs w:val="22"/>
              </w:rPr>
              <w:t xml:space="preserve">The tasks to be completed were realized. The documents needed for the final phase were named. </w:t>
            </w:r>
          </w:p>
          <w:p w14:paraId="0291CBB4" w14:textId="77777777" w:rsidR="004C2AE0" w:rsidRDefault="004C2AE0" w:rsidP="00776F80">
            <w:pPr>
              <w:pStyle w:val="lfej"/>
              <w:rPr>
                <w:rFonts w:asciiTheme="minorHAnsi" w:hAnsiTheme="minorHAnsi" w:cstheme="minorHAnsi"/>
                <w:sz w:val="22"/>
                <w:szCs w:val="22"/>
              </w:rPr>
            </w:pPr>
          </w:p>
          <w:p w14:paraId="2BCF7C0C" w14:textId="77777777" w:rsidR="004C2AE0" w:rsidRDefault="004C2AE0" w:rsidP="00776F80">
            <w:pPr>
              <w:pStyle w:val="lfej"/>
              <w:rPr>
                <w:rFonts w:asciiTheme="minorHAnsi" w:hAnsiTheme="minorHAnsi" w:cstheme="minorHAnsi"/>
                <w:sz w:val="22"/>
                <w:szCs w:val="22"/>
              </w:rPr>
            </w:pPr>
            <w:r>
              <w:rPr>
                <w:rFonts w:asciiTheme="minorHAnsi" w:hAnsiTheme="minorHAnsi" w:cstheme="minorHAnsi"/>
                <w:sz w:val="22"/>
                <w:szCs w:val="22"/>
              </w:rPr>
              <w:t xml:space="preserve">Some civic initiatives for respect in partner countries were presented by their teachers and students. </w:t>
            </w:r>
          </w:p>
          <w:p w14:paraId="51D6A130" w14:textId="77777777" w:rsidR="004C2AE0" w:rsidRDefault="004C2AE0" w:rsidP="00776F80">
            <w:pPr>
              <w:pStyle w:val="lfej"/>
              <w:rPr>
                <w:rFonts w:asciiTheme="minorHAnsi" w:hAnsiTheme="minorHAnsi" w:cstheme="minorHAnsi"/>
                <w:sz w:val="22"/>
                <w:szCs w:val="22"/>
              </w:rPr>
            </w:pPr>
          </w:p>
          <w:p w14:paraId="13B34517" w14:textId="4676813D" w:rsidR="004C2AE0" w:rsidRDefault="004C2AE0" w:rsidP="00776F80">
            <w:pPr>
              <w:pStyle w:val="lfej"/>
              <w:rPr>
                <w:rFonts w:asciiTheme="minorHAnsi" w:hAnsiTheme="minorHAnsi" w:cstheme="minorHAnsi"/>
                <w:sz w:val="22"/>
                <w:szCs w:val="22"/>
              </w:rPr>
            </w:pPr>
            <w:r>
              <w:rPr>
                <w:rFonts w:asciiTheme="minorHAnsi" w:hAnsiTheme="minorHAnsi" w:cstheme="minorHAnsi"/>
                <w:sz w:val="22"/>
                <w:szCs w:val="22"/>
              </w:rPr>
              <w:t>Certification ceremon</w:t>
            </w:r>
            <w:r w:rsidR="00AF4AF5">
              <w:rPr>
                <w:rFonts w:asciiTheme="minorHAnsi" w:hAnsiTheme="minorHAnsi" w:cstheme="minorHAnsi"/>
                <w:sz w:val="22"/>
                <w:szCs w:val="22"/>
              </w:rPr>
              <w:t>y was performed and the project‘</w:t>
            </w:r>
            <w:r>
              <w:rPr>
                <w:rFonts w:asciiTheme="minorHAnsi" w:hAnsiTheme="minorHAnsi" w:cstheme="minorHAnsi"/>
                <w:sz w:val="22"/>
                <w:szCs w:val="22"/>
              </w:rPr>
              <w:t>s final mobility was completed successfully.  Partner teachers and students left the school on Friday and they left Turkey on Saturday.</w:t>
            </w:r>
          </w:p>
        </w:tc>
      </w:tr>
    </w:tbl>
    <w:p w14:paraId="298A92C7" w14:textId="4AACB3EE" w:rsidR="008A63D5" w:rsidRPr="00605B34" w:rsidRDefault="008A63D5" w:rsidP="00C42EE6">
      <w:pPr>
        <w:rPr>
          <w:rFonts w:cstheme="minorHAnsi"/>
        </w:rPr>
      </w:pPr>
    </w:p>
    <w:p w14:paraId="442DAE31" w14:textId="77777777" w:rsidR="00EE6450" w:rsidRPr="00605B34" w:rsidRDefault="00EE6450" w:rsidP="00C42EE6">
      <w:pPr>
        <w:rPr>
          <w:rFonts w:cstheme="minorHAnsi"/>
        </w:rPr>
      </w:pPr>
    </w:p>
    <w:p w14:paraId="627C52E0" w14:textId="77777777" w:rsidR="00836804" w:rsidRDefault="00836804" w:rsidP="00EE6450">
      <w:pPr>
        <w:rPr>
          <w:rFonts w:cstheme="minorHAnsi"/>
          <w:b/>
          <w:bCs/>
          <w:u w:val="single"/>
          <w:lang w:val="en-US"/>
        </w:rPr>
      </w:pPr>
    </w:p>
    <w:p w14:paraId="56844074" w14:textId="77777777" w:rsidR="00836804" w:rsidRDefault="00836804" w:rsidP="00EE6450">
      <w:pPr>
        <w:rPr>
          <w:rFonts w:cstheme="minorHAnsi"/>
          <w:b/>
          <w:bCs/>
          <w:u w:val="single"/>
          <w:lang w:val="en-US"/>
        </w:rPr>
      </w:pPr>
    </w:p>
    <w:p w14:paraId="2AA97D41" w14:textId="77777777" w:rsidR="00836804" w:rsidRDefault="00836804" w:rsidP="00EE6450">
      <w:pPr>
        <w:rPr>
          <w:rFonts w:cstheme="minorHAnsi"/>
          <w:b/>
          <w:bCs/>
          <w:u w:val="single"/>
          <w:lang w:val="en-US"/>
        </w:rPr>
      </w:pPr>
    </w:p>
    <w:p w14:paraId="4336FBA8" w14:textId="77777777" w:rsidR="00836804" w:rsidRDefault="00836804" w:rsidP="00EE6450">
      <w:pPr>
        <w:rPr>
          <w:rFonts w:cstheme="minorHAnsi"/>
          <w:b/>
          <w:bCs/>
          <w:u w:val="single"/>
          <w:lang w:val="en-US"/>
        </w:rPr>
      </w:pPr>
    </w:p>
    <w:p w14:paraId="2F613C17" w14:textId="77777777" w:rsidR="00836804" w:rsidRDefault="00836804" w:rsidP="00EE6450">
      <w:pPr>
        <w:rPr>
          <w:rFonts w:cstheme="minorHAnsi"/>
          <w:b/>
          <w:bCs/>
          <w:u w:val="single"/>
          <w:lang w:val="en-US"/>
        </w:rPr>
      </w:pPr>
    </w:p>
    <w:p w14:paraId="404B12F3" w14:textId="77777777" w:rsidR="00836804" w:rsidRDefault="00836804" w:rsidP="00EE6450">
      <w:pPr>
        <w:rPr>
          <w:rFonts w:cstheme="minorHAnsi"/>
          <w:b/>
          <w:bCs/>
          <w:u w:val="single"/>
          <w:lang w:val="en-US"/>
        </w:rPr>
      </w:pPr>
    </w:p>
    <w:p w14:paraId="1B22D0E4" w14:textId="77777777" w:rsidR="00836804" w:rsidRDefault="00836804" w:rsidP="00EE6450">
      <w:pPr>
        <w:rPr>
          <w:rFonts w:cstheme="minorHAnsi"/>
          <w:b/>
          <w:bCs/>
          <w:u w:val="single"/>
          <w:lang w:val="en-US"/>
        </w:rPr>
      </w:pPr>
    </w:p>
    <w:p w14:paraId="21B481CA" w14:textId="77777777" w:rsidR="00836804" w:rsidRDefault="00836804" w:rsidP="00EE6450">
      <w:pPr>
        <w:rPr>
          <w:rFonts w:cstheme="minorHAnsi"/>
          <w:b/>
          <w:bCs/>
          <w:u w:val="single"/>
          <w:lang w:val="en-US"/>
        </w:rPr>
      </w:pPr>
    </w:p>
    <w:p w14:paraId="3B0FAD7B" w14:textId="77777777" w:rsidR="00FA7BE4" w:rsidRPr="004C439F" w:rsidRDefault="00FA7BE4" w:rsidP="00FA7BE4">
      <w:pPr>
        <w:jc w:val="both"/>
        <w:rPr>
          <w:rFonts w:cstheme="minorHAnsi"/>
          <w:b/>
          <w:bCs/>
          <w:u w:val="single"/>
        </w:rPr>
      </w:pPr>
      <w:r w:rsidRPr="004C439F">
        <w:rPr>
          <w:rFonts w:cstheme="minorHAnsi"/>
          <w:b/>
          <w:bCs/>
          <w:u w:val="single"/>
        </w:rPr>
        <w:t>3rd Day</w:t>
      </w:r>
    </w:p>
    <w:p w14:paraId="33C71C80" w14:textId="77777777" w:rsidR="0016003F" w:rsidRDefault="00FA7BE4" w:rsidP="00456E96">
      <w:pPr>
        <w:jc w:val="both"/>
        <w:rPr>
          <w:rFonts w:cstheme="minorHAnsi"/>
        </w:rPr>
      </w:pPr>
      <w:r w:rsidRPr="00605B34">
        <w:rPr>
          <w:rFonts w:cstheme="minorHAnsi"/>
        </w:rPr>
        <w:t xml:space="preserve">This day was dedicated to the cultural and turistical sights of the capital </w:t>
      </w:r>
      <w:r w:rsidR="0016003F">
        <w:rPr>
          <w:rFonts w:cstheme="minorHAnsi"/>
        </w:rPr>
        <w:t xml:space="preserve">and historical </w:t>
      </w:r>
      <w:r w:rsidRPr="00605B34">
        <w:rPr>
          <w:rFonts w:cstheme="minorHAnsi"/>
        </w:rPr>
        <w:t xml:space="preserve">town </w:t>
      </w:r>
      <w:r w:rsidR="0016003F">
        <w:rPr>
          <w:rFonts w:cstheme="minorHAnsi"/>
        </w:rPr>
        <w:t>Granada</w:t>
      </w:r>
      <w:r w:rsidRPr="00605B34">
        <w:rPr>
          <w:rFonts w:cstheme="minorHAnsi"/>
        </w:rPr>
        <w:t xml:space="preserve">. </w:t>
      </w:r>
    </w:p>
    <w:p w14:paraId="3F0B0084" w14:textId="504849DD" w:rsidR="0016003F" w:rsidRDefault="0016003F" w:rsidP="00456E96">
      <w:pPr>
        <w:jc w:val="both"/>
        <w:rPr>
          <w:rFonts w:cstheme="minorHAnsi"/>
        </w:rPr>
      </w:pPr>
      <w:r>
        <w:rPr>
          <w:rFonts w:cstheme="minorHAnsi"/>
        </w:rPr>
        <w:t>First, we decided to try the typical Granada´s breakfast chocolat and churros.</w:t>
      </w:r>
    </w:p>
    <w:p w14:paraId="5BBBCD93" w14:textId="607D94EA" w:rsidR="0016003F" w:rsidRDefault="00FA7BE4" w:rsidP="00456E96">
      <w:pPr>
        <w:jc w:val="both"/>
        <w:rPr>
          <w:rFonts w:cstheme="minorHAnsi"/>
        </w:rPr>
      </w:pPr>
      <w:r w:rsidRPr="00605B34">
        <w:rPr>
          <w:rFonts w:cstheme="minorHAnsi"/>
        </w:rPr>
        <w:t xml:space="preserve">We visited  </w:t>
      </w:r>
      <w:r w:rsidR="0016003F">
        <w:rPr>
          <w:rFonts w:cstheme="minorHAnsi"/>
        </w:rPr>
        <w:t xml:space="preserve">Puerta Real, Bibrambla, Cathedral, Judería (jew´s quearter) and Plaza Nueva. Spanish students talked about eache place or monument. Before lunch we walked until the famous Mirador de San Nicolás where we took </w:t>
      </w:r>
      <w:r w:rsidR="004C439F">
        <w:rPr>
          <w:rFonts w:cstheme="minorHAnsi"/>
        </w:rPr>
        <w:t xml:space="preserve">great photos all together. </w:t>
      </w:r>
    </w:p>
    <w:p w14:paraId="7EA43BB0" w14:textId="4512C07B" w:rsidR="004C439F" w:rsidRDefault="004C439F" w:rsidP="00456E96">
      <w:pPr>
        <w:jc w:val="both"/>
        <w:rPr>
          <w:rFonts w:cstheme="minorHAnsi"/>
        </w:rPr>
      </w:pPr>
      <w:r>
        <w:rPr>
          <w:rFonts w:cstheme="minorHAnsi"/>
        </w:rPr>
        <w:t>Once we finished lunch we came back to school to participate in a Kahoot about Bullying made by the spanish students.</w:t>
      </w:r>
    </w:p>
    <w:p w14:paraId="20B4408A" w14:textId="77777777" w:rsidR="0004676B" w:rsidRPr="004C439F" w:rsidRDefault="0004676B" w:rsidP="00456E96">
      <w:pPr>
        <w:jc w:val="both"/>
        <w:rPr>
          <w:rFonts w:cstheme="minorHAnsi"/>
          <w:b/>
          <w:bCs/>
          <w:u w:val="single"/>
        </w:rPr>
      </w:pPr>
      <w:r w:rsidRPr="004C439F">
        <w:rPr>
          <w:rFonts w:cstheme="minorHAnsi"/>
          <w:b/>
          <w:bCs/>
          <w:u w:val="single"/>
        </w:rPr>
        <w:t>4th Day:</w:t>
      </w:r>
    </w:p>
    <w:p w14:paraId="6EC0A931" w14:textId="1D55645B" w:rsidR="00D027A8" w:rsidRDefault="004C439F" w:rsidP="00E93CDC">
      <w:pPr>
        <w:jc w:val="both"/>
        <w:rPr>
          <w:rFonts w:cstheme="minorHAnsi"/>
        </w:rPr>
      </w:pPr>
      <w:r>
        <w:rPr>
          <w:rFonts w:cstheme="minorHAnsi"/>
        </w:rPr>
        <w:lastRenderedPageBreak/>
        <w:t>On Thursday we visited an Olive Oil Mill, property by one of the spanish student´s family. We had the opportunity to visit the land and the trees and to know more abou the process to obtain oil from the olive. We also tried differents oils, depending of some factors and a great picnic with ham.</w:t>
      </w:r>
    </w:p>
    <w:p w14:paraId="0B4A9BF6" w14:textId="09EBAFD2" w:rsidR="004C439F" w:rsidRPr="00605B34" w:rsidRDefault="004C439F" w:rsidP="00E93CDC">
      <w:pPr>
        <w:jc w:val="both"/>
        <w:rPr>
          <w:rFonts w:cstheme="minorHAnsi"/>
        </w:rPr>
      </w:pPr>
      <w:r>
        <w:rPr>
          <w:rFonts w:cstheme="minorHAnsi"/>
        </w:rPr>
        <w:t>After lunch we made another workshop called Face Painting, obtaining great pictures to make a very nice poster about the main subject.</w:t>
      </w:r>
    </w:p>
    <w:p w14:paraId="7027A21A" w14:textId="77777777" w:rsidR="004E4046" w:rsidRDefault="004E4046" w:rsidP="004E4046">
      <w:pPr>
        <w:jc w:val="both"/>
        <w:rPr>
          <w:rFonts w:cstheme="minorHAnsi"/>
          <w:b/>
          <w:bCs/>
          <w:u w:val="single"/>
        </w:rPr>
      </w:pPr>
      <w:r w:rsidRPr="004C439F">
        <w:rPr>
          <w:rFonts w:cstheme="minorHAnsi"/>
          <w:b/>
          <w:bCs/>
          <w:u w:val="single"/>
        </w:rPr>
        <w:t xml:space="preserve">5th Day: </w:t>
      </w:r>
    </w:p>
    <w:p w14:paraId="32342EBF" w14:textId="10E75392" w:rsidR="00130E21" w:rsidRDefault="00130E21" w:rsidP="004E4046">
      <w:pPr>
        <w:jc w:val="both"/>
        <w:rPr>
          <w:rFonts w:cstheme="minorHAnsi"/>
        </w:rPr>
      </w:pPr>
      <w:r w:rsidRPr="00130E21">
        <w:rPr>
          <w:rFonts w:cstheme="minorHAnsi"/>
        </w:rPr>
        <w:t>Last day of the meeting.</w:t>
      </w:r>
      <w:r>
        <w:rPr>
          <w:rFonts w:cstheme="minorHAnsi"/>
        </w:rPr>
        <w:t xml:space="preserve"> </w:t>
      </w:r>
    </w:p>
    <w:p w14:paraId="13C3464D" w14:textId="7E1A23D4" w:rsidR="00130E21" w:rsidRDefault="00130E21" w:rsidP="004E4046">
      <w:pPr>
        <w:jc w:val="both"/>
        <w:rPr>
          <w:rFonts w:cstheme="minorHAnsi"/>
        </w:rPr>
      </w:pPr>
      <w:r>
        <w:rPr>
          <w:rFonts w:cstheme="minorHAnsi"/>
        </w:rPr>
        <w:t>We started on Friday with a great workshop which invoved the hole school coummunity: International Camp for students performing a EU big flag at school under the European Union Hymn. Memorial.</w:t>
      </w:r>
    </w:p>
    <w:p w14:paraId="0C1E34A5" w14:textId="71674A44" w:rsidR="00130E21" w:rsidRDefault="00130E21" w:rsidP="004E4046">
      <w:pPr>
        <w:jc w:val="both"/>
        <w:rPr>
          <w:rFonts w:cstheme="minorHAnsi"/>
        </w:rPr>
      </w:pPr>
      <w:r>
        <w:rPr>
          <w:rFonts w:cstheme="minorHAnsi"/>
        </w:rPr>
        <w:t>After a little break, we had the last workshop (the 6th of the week) called What should you do?. In this workshop our students must take care about differents behavior learning in deep the feelings people have due to different behaviours.</w:t>
      </w:r>
    </w:p>
    <w:p w14:paraId="25823390" w14:textId="77777777" w:rsidR="00130E21" w:rsidRDefault="00130E21" w:rsidP="004E4046">
      <w:pPr>
        <w:jc w:val="both"/>
        <w:rPr>
          <w:rFonts w:cstheme="minorHAnsi"/>
        </w:rPr>
      </w:pPr>
      <w:r>
        <w:rPr>
          <w:rFonts w:cstheme="minorHAnsi"/>
        </w:rPr>
        <w:t>And the end of the week was her, with a marvellous Intelcultural Party where we clos the ceremony with the certifications and the evaluation of the projects.</w:t>
      </w:r>
    </w:p>
    <w:p w14:paraId="6454CD2A" w14:textId="5E4DBE38" w:rsidR="00130E21" w:rsidRPr="00130E21" w:rsidRDefault="00130E21" w:rsidP="004E4046">
      <w:pPr>
        <w:jc w:val="both"/>
        <w:rPr>
          <w:rFonts w:cstheme="minorHAnsi"/>
        </w:rPr>
      </w:pPr>
      <w:r>
        <w:rPr>
          <w:rFonts w:cstheme="minorHAnsi"/>
        </w:rPr>
        <w:t xml:space="preserve">Students and also teaches and staff said goodbay with a nice party improveing our english and </w:t>
      </w:r>
      <w:r w:rsidR="00A93104">
        <w:rPr>
          <w:rFonts w:cstheme="minorHAnsi"/>
        </w:rPr>
        <w:t>enjoying different dances and songs from each country.</w:t>
      </w:r>
      <w:r>
        <w:rPr>
          <w:rFonts w:cstheme="minorHAnsi"/>
        </w:rPr>
        <w:t xml:space="preserve"> </w:t>
      </w:r>
    </w:p>
    <w:sectPr w:rsidR="00130E21" w:rsidRPr="00130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3363B"/>
    <w:multiLevelType w:val="hybridMultilevel"/>
    <w:tmpl w:val="C4C2D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1F"/>
    <w:rsid w:val="0001630E"/>
    <w:rsid w:val="00016D38"/>
    <w:rsid w:val="0004676B"/>
    <w:rsid w:val="00095E4B"/>
    <w:rsid w:val="000A57AB"/>
    <w:rsid w:val="000E4999"/>
    <w:rsid w:val="00117936"/>
    <w:rsid w:val="00122C7E"/>
    <w:rsid w:val="00130E21"/>
    <w:rsid w:val="0016003F"/>
    <w:rsid w:val="0018561C"/>
    <w:rsid w:val="001D53FD"/>
    <w:rsid w:val="00206AF1"/>
    <w:rsid w:val="002272A8"/>
    <w:rsid w:val="002661F9"/>
    <w:rsid w:val="00280E4B"/>
    <w:rsid w:val="002A4A7C"/>
    <w:rsid w:val="002E6F8E"/>
    <w:rsid w:val="00326104"/>
    <w:rsid w:val="00330FD5"/>
    <w:rsid w:val="00333D99"/>
    <w:rsid w:val="00340D13"/>
    <w:rsid w:val="003908F2"/>
    <w:rsid w:val="003A1E9B"/>
    <w:rsid w:val="00451D88"/>
    <w:rsid w:val="00456E96"/>
    <w:rsid w:val="004C2AE0"/>
    <w:rsid w:val="004C439F"/>
    <w:rsid w:val="004E4046"/>
    <w:rsid w:val="0059782F"/>
    <w:rsid w:val="0059785F"/>
    <w:rsid w:val="005D571D"/>
    <w:rsid w:val="0060063E"/>
    <w:rsid w:val="00605B34"/>
    <w:rsid w:val="007125BE"/>
    <w:rsid w:val="00795419"/>
    <w:rsid w:val="00795B49"/>
    <w:rsid w:val="00836804"/>
    <w:rsid w:val="00872101"/>
    <w:rsid w:val="00873573"/>
    <w:rsid w:val="008A63D5"/>
    <w:rsid w:val="008E4EB4"/>
    <w:rsid w:val="008F4E55"/>
    <w:rsid w:val="00921B1F"/>
    <w:rsid w:val="0093793F"/>
    <w:rsid w:val="00937A62"/>
    <w:rsid w:val="009A05D8"/>
    <w:rsid w:val="00A02506"/>
    <w:rsid w:val="00A10013"/>
    <w:rsid w:val="00A25DF7"/>
    <w:rsid w:val="00A439F9"/>
    <w:rsid w:val="00A630EA"/>
    <w:rsid w:val="00A93104"/>
    <w:rsid w:val="00AD3824"/>
    <w:rsid w:val="00AF4AF5"/>
    <w:rsid w:val="00AF63DB"/>
    <w:rsid w:val="00B41493"/>
    <w:rsid w:val="00B424F8"/>
    <w:rsid w:val="00C170E1"/>
    <w:rsid w:val="00C42EE6"/>
    <w:rsid w:val="00C55488"/>
    <w:rsid w:val="00C55B93"/>
    <w:rsid w:val="00C65F16"/>
    <w:rsid w:val="00C969AD"/>
    <w:rsid w:val="00CB01F6"/>
    <w:rsid w:val="00D027A8"/>
    <w:rsid w:val="00D03E1D"/>
    <w:rsid w:val="00D13C5A"/>
    <w:rsid w:val="00D33B0E"/>
    <w:rsid w:val="00D52E39"/>
    <w:rsid w:val="00D90D41"/>
    <w:rsid w:val="00DA1E8C"/>
    <w:rsid w:val="00DF638B"/>
    <w:rsid w:val="00E37D48"/>
    <w:rsid w:val="00E5404B"/>
    <w:rsid w:val="00E87A39"/>
    <w:rsid w:val="00E91544"/>
    <w:rsid w:val="00E93CDC"/>
    <w:rsid w:val="00EA281F"/>
    <w:rsid w:val="00EB5E34"/>
    <w:rsid w:val="00EB6856"/>
    <w:rsid w:val="00EE5DAF"/>
    <w:rsid w:val="00EE6450"/>
    <w:rsid w:val="00F01AE8"/>
    <w:rsid w:val="00F24029"/>
    <w:rsid w:val="00F86C12"/>
    <w:rsid w:val="00FA7B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97D6"/>
  <w15:docId w15:val="{170C3AA7-91A1-420D-BE41-2A4A696D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7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8561C"/>
    <w:pPr>
      <w:ind w:left="720"/>
      <w:contextualSpacing/>
    </w:pPr>
  </w:style>
  <w:style w:type="character" w:styleId="Jegyzethivatkozs">
    <w:name w:val="annotation reference"/>
    <w:basedOn w:val="Bekezdsalapbettpusa"/>
    <w:uiPriority w:val="99"/>
    <w:semiHidden/>
    <w:unhideWhenUsed/>
    <w:rsid w:val="00C170E1"/>
    <w:rPr>
      <w:sz w:val="16"/>
      <w:szCs w:val="16"/>
    </w:rPr>
  </w:style>
  <w:style w:type="paragraph" w:styleId="Jegyzetszveg">
    <w:name w:val="annotation text"/>
    <w:basedOn w:val="Norml"/>
    <w:link w:val="JegyzetszvegChar"/>
    <w:uiPriority w:val="99"/>
    <w:semiHidden/>
    <w:unhideWhenUsed/>
    <w:rsid w:val="00C170E1"/>
    <w:pPr>
      <w:spacing w:line="240" w:lineRule="auto"/>
    </w:pPr>
    <w:rPr>
      <w:sz w:val="20"/>
      <w:szCs w:val="20"/>
    </w:rPr>
  </w:style>
  <w:style w:type="character" w:customStyle="1" w:styleId="JegyzetszvegChar">
    <w:name w:val="Jegyzetszöveg Char"/>
    <w:basedOn w:val="Bekezdsalapbettpusa"/>
    <w:link w:val="Jegyzetszveg"/>
    <w:uiPriority w:val="99"/>
    <w:semiHidden/>
    <w:rsid w:val="00C170E1"/>
    <w:rPr>
      <w:sz w:val="20"/>
      <w:szCs w:val="20"/>
    </w:rPr>
  </w:style>
  <w:style w:type="paragraph" w:styleId="Megjegyzstrgya">
    <w:name w:val="annotation subject"/>
    <w:basedOn w:val="Jegyzetszveg"/>
    <w:next w:val="Jegyzetszveg"/>
    <w:link w:val="MegjegyzstrgyaChar"/>
    <w:uiPriority w:val="99"/>
    <w:semiHidden/>
    <w:unhideWhenUsed/>
    <w:rsid w:val="00C170E1"/>
    <w:rPr>
      <w:b/>
      <w:bCs/>
    </w:rPr>
  </w:style>
  <w:style w:type="character" w:customStyle="1" w:styleId="MegjegyzstrgyaChar">
    <w:name w:val="Megjegyzés tárgya Char"/>
    <w:basedOn w:val="JegyzetszvegChar"/>
    <w:link w:val="Megjegyzstrgya"/>
    <w:uiPriority w:val="99"/>
    <w:semiHidden/>
    <w:rsid w:val="00C170E1"/>
    <w:rPr>
      <w:b/>
      <w:bCs/>
      <w:sz w:val="20"/>
      <w:szCs w:val="20"/>
    </w:rPr>
  </w:style>
  <w:style w:type="paragraph" w:styleId="Buborkszveg">
    <w:name w:val="Balloon Text"/>
    <w:basedOn w:val="Norml"/>
    <w:link w:val="BuborkszvegChar"/>
    <w:uiPriority w:val="99"/>
    <w:semiHidden/>
    <w:unhideWhenUsed/>
    <w:rsid w:val="00C170E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0E1"/>
    <w:rPr>
      <w:rFonts w:ascii="Segoe UI" w:hAnsi="Segoe UI" w:cs="Segoe UI"/>
      <w:sz w:val="18"/>
      <w:szCs w:val="18"/>
    </w:rPr>
  </w:style>
  <w:style w:type="character" w:styleId="Hiperhivatkozs">
    <w:name w:val="Hyperlink"/>
    <w:basedOn w:val="Bekezdsalapbettpusa"/>
    <w:uiPriority w:val="99"/>
    <w:unhideWhenUsed/>
    <w:rsid w:val="00456E96"/>
    <w:rPr>
      <w:color w:val="0563C1" w:themeColor="hyperlink"/>
      <w:u w:val="single"/>
    </w:rPr>
  </w:style>
  <w:style w:type="paragraph" w:styleId="lfej">
    <w:name w:val="header"/>
    <w:basedOn w:val="Norml"/>
    <w:link w:val="lfejChar"/>
    <w:unhideWhenUsed/>
    <w:rsid w:val="00EB5E34"/>
    <w:pPr>
      <w:tabs>
        <w:tab w:val="center" w:pos="4536"/>
        <w:tab w:val="right" w:pos="9072"/>
      </w:tabs>
      <w:spacing w:after="0" w:line="240" w:lineRule="auto"/>
    </w:pPr>
    <w:rPr>
      <w:rFonts w:ascii="Book Antiqua" w:eastAsia="Times New Roman" w:hAnsi="Book Antiqua" w:cs="Times New Roman"/>
      <w:sz w:val="20"/>
      <w:szCs w:val="20"/>
      <w:lang w:val="sk-SK" w:eastAsia="cs-CZ"/>
    </w:rPr>
  </w:style>
  <w:style w:type="character" w:customStyle="1" w:styleId="lfejChar">
    <w:name w:val="Élőfej Char"/>
    <w:basedOn w:val="Bekezdsalapbettpusa"/>
    <w:link w:val="lfej"/>
    <w:rsid w:val="00EB5E34"/>
    <w:rPr>
      <w:rFonts w:ascii="Book Antiqua" w:eastAsia="Times New Roman" w:hAnsi="Book Antiqua" w:cs="Times New Roman"/>
      <w:sz w:val="20"/>
      <w:szCs w:val="20"/>
      <w:lang w:val="sk-SK" w:eastAsia="cs-CZ"/>
    </w:rPr>
  </w:style>
  <w:style w:type="paragraph" w:customStyle="1" w:styleId="Default">
    <w:name w:val="Default"/>
    <w:rsid w:val="00836804"/>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670">
      <w:bodyDiv w:val="1"/>
      <w:marLeft w:val="0"/>
      <w:marRight w:val="0"/>
      <w:marTop w:val="0"/>
      <w:marBottom w:val="0"/>
      <w:divBdr>
        <w:top w:val="none" w:sz="0" w:space="0" w:color="auto"/>
        <w:left w:val="none" w:sz="0" w:space="0" w:color="auto"/>
        <w:bottom w:val="none" w:sz="0" w:space="0" w:color="auto"/>
        <w:right w:val="none" w:sz="0" w:space="0" w:color="auto"/>
      </w:divBdr>
    </w:div>
    <w:div w:id="167016402">
      <w:bodyDiv w:val="1"/>
      <w:marLeft w:val="0"/>
      <w:marRight w:val="0"/>
      <w:marTop w:val="0"/>
      <w:marBottom w:val="0"/>
      <w:divBdr>
        <w:top w:val="none" w:sz="0" w:space="0" w:color="auto"/>
        <w:left w:val="none" w:sz="0" w:space="0" w:color="auto"/>
        <w:bottom w:val="none" w:sz="0" w:space="0" w:color="auto"/>
        <w:right w:val="none" w:sz="0" w:space="0" w:color="auto"/>
      </w:divBdr>
    </w:div>
    <w:div w:id="170684500">
      <w:bodyDiv w:val="1"/>
      <w:marLeft w:val="0"/>
      <w:marRight w:val="0"/>
      <w:marTop w:val="0"/>
      <w:marBottom w:val="0"/>
      <w:divBdr>
        <w:top w:val="none" w:sz="0" w:space="0" w:color="auto"/>
        <w:left w:val="none" w:sz="0" w:space="0" w:color="auto"/>
        <w:bottom w:val="none" w:sz="0" w:space="0" w:color="auto"/>
        <w:right w:val="none" w:sz="0" w:space="0" w:color="auto"/>
      </w:divBdr>
    </w:div>
    <w:div w:id="197595682">
      <w:bodyDiv w:val="1"/>
      <w:marLeft w:val="0"/>
      <w:marRight w:val="0"/>
      <w:marTop w:val="0"/>
      <w:marBottom w:val="0"/>
      <w:divBdr>
        <w:top w:val="none" w:sz="0" w:space="0" w:color="auto"/>
        <w:left w:val="none" w:sz="0" w:space="0" w:color="auto"/>
        <w:bottom w:val="none" w:sz="0" w:space="0" w:color="auto"/>
        <w:right w:val="none" w:sz="0" w:space="0" w:color="auto"/>
      </w:divBdr>
    </w:div>
    <w:div w:id="378240417">
      <w:bodyDiv w:val="1"/>
      <w:marLeft w:val="0"/>
      <w:marRight w:val="0"/>
      <w:marTop w:val="0"/>
      <w:marBottom w:val="0"/>
      <w:divBdr>
        <w:top w:val="none" w:sz="0" w:space="0" w:color="auto"/>
        <w:left w:val="none" w:sz="0" w:space="0" w:color="auto"/>
        <w:bottom w:val="none" w:sz="0" w:space="0" w:color="auto"/>
        <w:right w:val="none" w:sz="0" w:space="0" w:color="auto"/>
      </w:divBdr>
      <w:divsChild>
        <w:div w:id="1851022133">
          <w:marLeft w:val="0"/>
          <w:marRight w:val="0"/>
          <w:marTop w:val="0"/>
          <w:marBottom w:val="45"/>
          <w:divBdr>
            <w:top w:val="none" w:sz="0" w:space="0" w:color="auto"/>
            <w:left w:val="none" w:sz="0" w:space="0" w:color="auto"/>
            <w:bottom w:val="none" w:sz="0" w:space="0" w:color="auto"/>
            <w:right w:val="none" w:sz="0" w:space="0" w:color="auto"/>
          </w:divBdr>
        </w:div>
      </w:divsChild>
    </w:div>
    <w:div w:id="452135464">
      <w:bodyDiv w:val="1"/>
      <w:marLeft w:val="0"/>
      <w:marRight w:val="0"/>
      <w:marTop w:val="0"/>
      <w:marBottom w:val="0"/>
      <w:divBdr>
        <w:top w:val="none" w:sz="0" w:space="0" w:color="auto"/>
        <w:left w:val="none" w:sz="0" w:space="0" w:color="auto"/>
        <w:bottom w:val="none" w:sz="0" w:space="0" w:color="auto"/>
        <w:right w:val="none" w:sz="0" w:space="0" w:color="auto"/>
      </w:divBdr>
    </w:div>
    <w:div w:id="631247529">
      <w:bodyDiv w:val="1"/>
      <w:marLeft w:val="0"/>
      <w:marRight w:val="0"/>
      <w:marTop w:val="0"/>
      <w:marBottom w:val="0"/>
      <w:divBdr>
        <w:top w:val="none" w:sz="0" w:space="0" w:color="auto"/>
        <w:left w:val="none" w:sz="0" w:space="0" w:color="auto"/>
        <w:bottom w:val="none" w:sz="0" w:space="0" w:color="auto"/>
        <w:right w:val="none" w:sz="0" w:space="0" w:color="auto"/>
      </w:divBdr>
    </w:div>
    <w:div w:id="653724549">
      <w:bodyDiv w:val="1"/>
      <w:marLeft w:val="0"/>
      <w:marRight w:val="0"/>
      <w:marTop w:val="0"/>
      <w:marBottom w:val="0"/>
      <w:divBdr>
        <w:top w:val="none" w:sz="0" w:space="0" w:color="auto"/>
        <w:left w:val="none" w:sz="0" w:space="0" w:color="auto"/>
        <w:bottom w:val="none" w:sz="0" w:space="0" w:color="auto"/>
        <w:right w:val="none" w:sz="0" w:space="0" w:color="auto"/>
      </w:divBdr>
    </w:div>
    <w:div w:id="930427857">
      <w:bodyDiv w:val="1"/>
      <w:marLeft w:val="0"/>
      <w:marRight w:val="0"/>
      <w:marTop w:val="0"/>
      <w:marBottom w:val="0"/>
      <w:divBdr>
        <w:top w:val="none" w:sz="0" w:space="0" w:color="auto"/>
        <w:left w:val="none" w:sz="0" w:space="0" w:color="auto"/>
        <w:bottom w:val="none" w:sz="0" w:space="0" w:color="auto"/>
        <w:right w:val="none" w:sz="0" w:space="0" w:color="auto"/>
      </w:divBdr>
    </w:div>
    <w:div w:id="1061321346">
      <w:bodyDiv w:val="1"/>
      <w:marLeft w:val="0"/>
      <w:marRight w:val="0"/>
      <w:marTop w:val="0"/>
      <w:marBottom w:val="0"/>
      <w:divBdr>
        <w:top w:val="none" w:sz="0" w:space="0" w:color="auto"/>
        <w:left w:val="none" w:sz="0" w:space="0" w:color="auto"/>
        <w:bottom w:val="none" w:sz="0" w:space="0" w:color="auto"/>
        <w:right w:val="none" w:sz="0" w:space="0" w:color="auto"/>
      </w:divBdr>
    </w:div>
    <w:div w:id="1064790921">
      <w:bodyDiv w:val="1"/>
      <w:marLeft w:val="0"/>
      <w:marRight w:val="0"/>
      <w:marTop w:val="0"/>
      <w:marBottom w:val="0"/>
      <w:divBdr>
        <w:top w:val="none" w:sz="0" w:space="0" w:color="auto"/>
        <w:left w:val="none" w:sz="0" w:space="0" w:color="auto"/>
        <w:bottom w:val="none" w:sz="0" w:space="0" w:color="auto"/>
        <w:right w:val="none" w:sz="0" w:space="0" w:color="auto"/>
      </w:divBdr>
    </w:div>
    <w:div w:id="1648823983">
      <w:bodyDiv w:val="1"/>
      <w:marLeft w:val="0"/>
      <w:marRight w:val="0"/>
      <w:marTop w:val="0"/>
      <w:marBottom w:val="0"/>
      <w:divBdr>
        <w:top w:val="none" w:sz="0" w:space="0" w:color="auto"/>
        <w:left w:val="none" w:sz="0" w:space="0" w:color="auto"/>
        <w:bottom w:val="none" w:sz="0" w:space="0" w:color="auto"/>
        <w:right w:val="none" w:sz="0" w:space="0" w:color="auto"/>
      </w:divBdr>
    </w:div>
    <w:div w:id="1773084962">
      <w:bodyDiv w:val="1"/>
      <w:marLeft w:val="0"/>
      <w:marRight w:val="0"/>
      <w:marTop w:val="0"/>
      <w:marBottom w:val="0"/>
      <w:divBdr>
        <w:top w:val="none" w:sz="0" w:space="0" w:color="auto"/>
        <w:left w:val="none" w:sz="0" w:space="0" w:color="auto"/>
        <w:bottom w:val="none" w:sz="0" w:space="0" w:color="auto"/>
        <w:right w:val="none" w:sz="0" w:space="0" w:color="auto"/>
      </w:divBdr>
    </w:div>
    <w:div w:id="1816290330">
      <w:bodyDiv w:val="1"/>
      <w:marLeft w:val="0"/>
      <w:marRight w:val="0"/>
      <w:marTop w:val="0"/>
      <w:marBottom w:val="0"/>
      <w:divBdr>
        <w:top w:val="none" w:sz="0" w:space="0" w:color="auto"/>
        <w:left w:val="none" w:sz="0" w:space="0" w:color="auto"/>
        <w:bottom w:val="none" w:sz="0" w:space="0" w:color="auto"/>
        <w:right w:val="none" w:sz="0" w:space="0" w:color="auto"/>
      </w:divBdr>
    </w:div>
    <w:div w:id="1848785955">
      <w:bodyDiv w:val="1"/>
      <w:marLeft w:val="0"/>
      <w:marRight w:val="0"/>
      <w:marTop w:val="0"/>
      <w:marBottom w:val="0"/>
      <w:divBdr>
        <w:top w:val="none" w:sz="0" w:space="0" w:color="auto"/>
        <w:left w:val="none" w:sz="0" w:space="0" w:color="auto"/>
        <w:bottom w:val="none" w:sz="0" w:space="0" w:color="auto"/>
        <w:right w:val="none" w:sz="0" w:space="0" w:color="auto"/>
      </w:divBdr>
    </w:div>
    <w:div w:id="1880631200">
      <w:bodyDiv w:val="1"/>
      <w:marLeft w:val="0"/>
      <w:marRight w:val="0"/>
      <w:marTop w:val="0"/>
      <w:marBottom w:val="0"/>
      <w:divBdr>
        <w:top w:val="none" w:sz="0" w:space="0" w:color="auto"/>
        <w:left w:val="none" w:sz="0" w:space="0" w:color="auto"/>
        <w:bottom w:val="none" w:sz="0" w:space="0" w:color="auto"/>
        <w:right w:val="none" w:sz="0" w:space="0" w:color="auto"/>
      </w:divBdr>
    </w:div>
    <w:div w:id="1921138873">
      <w:bodyDiv w:val="1"/>
      <w:marLeft w:val="0"/>
      <w:marRight w:val="0"/>
      <w:marTop w:val="0"/>
      <w:marBottom w:val="0"/>
      <w:divBdr>
        <w:top w:val="none" w:sz="0" w:space="0" w:color="auto"/>
        <w:left w:val="none" w:sz="0" w:space="0" w:color="auto"/>
        <w:bottom w:val="none" w:sz="0" w:space="0" w:color="auto"/>
        <w:right w:val="none" w:sz="0" w:space="0" w:color="auto"/>
      </w:divBdr>
    </w:div>
    <w:div w:id="1929077514">
      <w:bodyDiv w:val="1"/>
      <w:marLeft w:val="0"/>
      <w:marRight w:val="0"/>
      <w:marTop w:val="0"/>
      <w:marBottom w:val="0"/>
      <w:divBdr>
        <w:top w:val="none" w:sz="0" w:space="0" w:color="auto"/>
        <w:left w:val="none" w:sz="0" w:space="0" w:color="auto"/>
        <w:bottom w:val="none" w:sz="0" w:space="0" w:color="auto"/>
        <w:right w:val="none" w:sz="0" w:space="0" w:color="auto"/>
      </w:divBdr>
    </w:div>
    <w:div w:id="2007396618">
      <w:bodyDiv w:val="1"/>
      <w:marLeft w:val="0"/>
      <w:marRight w:val="0"/>
      <w:marTop w:val="0"/>
      <w:marBottom w:val="0"/>
      <w:divBdr>
        <w:top w:val="none" w:sz="0" w:space="0" w:color="auto"/>
        <w:left w:val="none" w:sz="0" w:space="0" w:color="auto"/>
        <w:bottom w:val="none" w:sz="0" w:space="0" w:color="auto"/>
        <w:right w:val="none" w:sz="0" w:space="0" w:color="auto"/>
      </w:divBdr>
    </w:div>
    <w:div w:id="2034726229">
      <w:bodyDiv w:val="1"/>
      <w:marLeft w:val="0"/>
      <w:marRight w:val="0"/>
      <w:marTop w:val="0"/>
      <w:marBottom w:val="0"/>
      <w:divBdr>
        <w:top w:val="none" w:sz="0" w:space="0" w:color="auto"/>
        <w:left w:val="none" w:sz="0" w:space="0" w:color="auto"/>
        <w:bottom w:val="none" w:sz="0" w:space="0" w:color="auto"/>
        <w:right w:val="none" w:sz="0" w:space="0" w:color="auto"/>
      </w:divBdr>
    </w:div>
    <w:div w:id="20662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8585</Characters>
  <Application>Microsoft Office Word</Application>
  <DocSecurity>0</DocSecurity>
  <Lines>71</Lines>
  <Paragraphs>19</Paragraphs>
  <ScaleCrop>false</ScaleCrop>
  <HeadingPairs>
    <vt:vector size="6" baseType="variant">
      <vt:variant>
        <vt:lpstr>Cím</vt:lpstr>
      </vt:variant>
      <vt:variant>
        <vt:i4>1</vt:i4>
      </vt:variant>
      <vt:variant>
        <vt:lpstr>Konu Başlığı</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Fabók Judit</cp:lastModifiedBy>
  <cp:revision>2</cp:revision>
  <cp:lastPrinted>2023-05-05T12:51:00Z</cp:lastPrinted>
  <dcterms:created xsi:type="dcterms:W3CDTF">2023-06-06T12:57:00Z</dcterms:created>
  <dcterms:modified xsi:type="dcterms:W3CDTF">2023-06-06T12:57:00Z</dcterms:modified>
</cp:coreProperties>
</file>